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554399"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EA2ABB">
        <w:rPr>
          <w:rFonts w:ascii="Arial" w:hAnsi="Arial" w:cs="Arial"/>
          <w:b/>
          <w:sz w:val="24"/>
          <w:szCs w:val="24"/>
        </w:rPr>
        <w:t>6</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R4-20</w:t>
      </w:r>
      <w:r w:rsidR="006B78A0">
        <w:rPr>
          <w:rFonts w:ascii="Arial" w:hAnsi="Arial" w:cs="Arial"/>
          <w:b/>
          <w:sz w:val="24"/>
          <w:szCs w:val="24"/>
        </w:rPr>
        <w:t>10087</w:t>
      </w:r>
    </w:p>
    <w:p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EA2ABB" w:rsidRPr="00BF1228">
        <w:rPr>
          <w:rFonts w:eastAsia="SimSun"/>
          <w:b/>
          <w:sz w:val="24"/>
          <w:szCs w:val="24"/>
          <w:lang w:eastAsia="zh-CN"/>
        </w:rPr>
        <w:t>17-28 Aug</w:t>
      </w:r>
      <w:r w:rsidR="00FA6E23">
        <w:rPr>
          <w:rFonts w:eastAsia="SimSun"/>
          <w:b/>
          <w:sz w:val="24"/>
          <w:szCs w:val="24"/>
          <w:lang w:eastAsia="zh-CN"/>
        </w:rPr>
        <w:t>.</w:t>
      </w:r>
      <w:r w:rsidRPr="00554399">
        <w:rPr>
          <w:rFonts w:eastAsia="SimSun"/>
          <w:b/>
          <w:sz w:val="24"/>
          <w:szCs w:val="24"/>
          <w:lang w:eastAsia="zh-CN"/>
        </w:rPr>
        <w:t>, 2020</w:t>
      </w:r>
    </w:p>
    <w:p w:rsidR="00D511F6" w:rsidRPr="008A5A8D" w:rsidRDefault="00D511F6" w:rsidP="00D01F9A">
      <w:pPr>
        <w:tabs>
          <w:tab w:val="left" w:pos="2820"/>
        </w:tabs>
        <w:spacing w:after="120"/>
        <w:rPr>
          <w:rFonts w:ascii="Arial" w:hAnsi="Arial" w:cs="Arial"/>
          <w:b/>
          <w:lang w:val="en-US" w:eastAsia="ko-KR"/>
        </w:rPr>
      </w:pPr>
    </w:p>
    <w:p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EC48A7" w:rsidRPr="00EC48A7">
        <w:rPr>
          <w:rFonts w:ascii="Arial" w:hAnsi="Arial" w:cs="Arial"/>
          <w:lang w:val="en-US" w:eastAsia="ko-KR"/>
        </w:rPr>
        <w:t>Discussion of Test Cases for NR V2X RRM</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EA2ABB">
        <w:rPr>
          <w:rFonts w:ascii="Arial" w:hAnsi="Arial" w:cs="Arial"/>
          <w:b/>
          <w:lang w:val="en-US"/>
        </w:rPr>
        <w:t>7.3.</w:t>
      </w:r>
      <w:r w:rsidR="006B2763">
        <w:rPr>
          <w:rFonts w:ascii="Arial" w:hAnsi="Arial" w:cs="Arial"/>
          <w:b/>
          <w:lang w:val="en-US"/>
        </w:rPr>
        <w:t>6.</w:t>
      </w:r>
      <w:r w:rsidR="00EC48A7">
        <w:rPr>
          <w:rFonts w:ascii="Arial" w:hAnsi="Arial" w:cs="Arial"/>
          <w:b/>
          <w:lang w:val="en-US"/>
        </w:rPr>
        <w:t>2</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EC48A7">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BA7717" w:rsidRDefault="00F60300" w:rsidP="00BA7717">
      <w:pPr>
        <w:pStyle w:val="1"/>
      </w:pPr>
      <w:bookmarkStart w:id="2" w:name="_Ref124589705"/>
      <w:bookmarkStart w:id="3" w:name="_Ref129681862"/>
      <w:r w:rsidRPr="00BA7717">
        <w:t>Introduction</w:t>
      </w:r>
      <w:bookmarkEnd w:id="2"/>
      <w:bookmarkEnd w:id="3"/>
    </w:p>
    <w:p w:rsidR="00CF3F2D" w:rsidRDefault="00EC48A7" w:rsidP="00AC605A">
      <w:pPr>
        <w:pStyle w:val="a0"/>
        <w:rPr>
          <w:lang w:val="en-US" w:eastAsia="ko-KR"/>
        </w:rPr>
      </w:pPr>
      <w:r>
        <w:rPr>
          <w:lang w:val="en-US" w:eastAsia="ko-KR"/>
        </w:rPr>
        <w:t>List of test cases for NR V2X RRM is introduced in [1]. Based on the list, we provide our view on related configuration, parameters and test setup</w:t>
      </w:r>
      <w:r w:rsidR="005E2603">
        <w:rPr>
          <w:lang w:val="en-US" w:eastAsia="ko-KR"/>
        </w:rPr>
        <w:t xml:space="preserve"> as starting point of discussion</w:t>
      </w:r>
      <w:r>
        <w:rPr>
          <w:lang w:val="en-US" w:eastAsia="ko-KR"/>
        </w:rPr>
        <w:t>.</w:t>
      </w:r>
    </w:p>
    <w:p w:rsidR="00963184" w:rsidRPr="008A5A8D" w:rsidRDefault="000B3FC6" w:rsidP="00AB5B04">
      <w:pPr>
        <w:pStyle w:val="1"/>
        <w:rPr>
          <w:lang w:val="en-US"/>
        </w:rPr>
      </w:pPr>
      <w:bookmarkStart w:id="4" w:name="_Ref124589665"/>
      <w:bookmarkStart w:id="5" w:name="_Ref71620620"/>
      <w:bookmarkStart w:id="6" w:name="_Ref124671424"/>
      <w:r>
        <w:rPr>
          <w:rFonts w:eastAsia="바탕"/>
          <w:color w:val="000000"/>
          <w:kern w:val="2"/>
          <w:lang w:val="en-US" w:eastAsia="ko-KR"/>
        </w:rPr>
        <w:t>Discussion</w:t>
      </w:r>
      <w:r w:rsidR="00963184" w:rsidRPr="008A5A8D">
        <w:rPr>
          <w:rFonts w:eastAsia="바탕" w:hint="eastAsia"/>
          <w:color w:val="000000"/>
          <w:kern w:val="2"/>
          <w:lang w:val="en-US" w:eastAsia="ko-KR"/>
        </w:rPr>
        <w:t xml:space="preserve"> </w:t>
      </w:r>
    </w:p>
    <w:p w:rsidR="008749E4" w:rsidRDefault="00606B1C" w:rsidP="000B3FC6">
      <w:pPr>
        <w:pStyle w:val="a0"/>
        <w:rPr>
          <w:lang w:val="en-US" w:eastAsia="ko-KR"/>
        </w:rPr>
      </w:pPr>
      <w:r>
        <w:rPr>
          <w:lang w:val="en-US" w:eastAsia="ko-KR"/>
        </w:rPr>
        <w:t xml:space="preserve">Comparing to LTE-V2X, main difference of Rel-16 NR V2X is to support </w:t>
      </w:r>
      <w:r w:rsidR="00AD483E">
        <w:rPr>
          <w:lang w:val="en-US" w:eastAsia="ko-KR"/>
        </w:rPr>
        <w:t xml:space="preserve">different </w:t>
      </w:r>
      <w:r>
        <w:rPr>
          <w:lang w:val="en-US" w:eastAsia="ko-KR"/>
        </w:rPr>
        <w:t>SCS</w:t>
      </w:r>
      <w:r w:rsidR="00AD483E">
        <w:rPr>
          <w:lang w:val="en-US" w:eastAsia="ko-KR"/>
        </w:rPr>
        <w:t xml:space="preserve"> such as </w:t>
      </w:r>
      <w:r>
        <w:rPr>
          <w:lang w:val="en-US" w:eastAsia="ko-KR"/>
        </w:rPr>
        <w:t xml:space="preserve">15kHz, 30kHz and 60kHz in FR1. </w:t>
      </w:r>
      <w:r w:rsidR="00DE05D8">
        <w:rPr>
          <w:lang w:val="en-US" w:eastAsia="ko-KR"/>
        </w:rPr>
        <w:t xml:space="preserve">In addition, </w:t>
      </w:r>
      <w:r w:rsidR="008749E4" w:rsidRPr="008749E4">
        <w:rPr>
          <w:lang w:val="en-US" w:eastAsia="ko-KR"/>
        </w:rPr>
        <w:t xml:space="preserve">V2X UE </w:t>
      </w:r>
      <w:r w:rsidR="00DE05D8">
        <w:rPr>
          <w:lang w:val="en-US" w:eastAsia="ko-KR"/>
        </w:rPr>
        <w:t>r</w:t>
      </w:r>
      <w:r w:rsidR="008749E4" w:rsidRPr="008749E4">
        <w:rPr>
          <w:lang w:val="en-US" w:eastAsia="ko-KR"/>
        </w:rPr>
        <w:t xml:space="preserve">esource </w:t>
      </w:r>
      <w:r w:rsidR="00DE05D8">
        <w:rPr>
          <w:lang w:val="en-US" w:eastAsia="ko-KR"/>
        </w:rPr>
        <w:t>p</w:t>
      </w:r>
      <w:r w:rsidR="008749E4" w:rsidRPr="008749E4">
        <w:rPr>
          <w:lang w:val="en-US" w:eastAsia="ko-KR"/>
        </w:rPr>
        <w:t xml:space="preserve">re-emption </w:t>
      </w:r>
      <w:r w:rsidR="008749E4">
        <w:rPr>
          <w:lang w:val="en-US" w:eastAsia="ko-KR"/>
        </w:rPr>
        <w:t xml:space="preserve">and </w:t>
      </w:r>
      <w:r w:rsidR="00DE05D8">
        <w:rPr>
          <w:lang w:val="en-US" w:eastAsia="ko-KR"/>
        </w:rPr>
        <w:t>r</w:t>
      </w:r>
      <w:r w:rsidR="008749E4">
        <w:rPr>
          <w:lang w:val="en-US" w:eastAsia="ko-KR"/>
        </w:rPr>
        <w:t xml:space="preserve">e-evaluation </w:t>
      </w:r>
      <w:r w:rsidR="000A19B6">
        <w:rPr>
          <w:lang w:val="en-US" w:eastAsia="ko-KR"/>
        </w:rPr>
        <w:t xml:space="preserve">are </w:t>
      </w:r>
      <w:r w:rsidR="00DE05D8">
        <w:rPr>
          <w:lang w:val="en-US" w:eastAsia="ko-KR"/>
        </w:rPr>
        <w:t>specified</w:t>
      </w:r>
      <w:r w:rsidR="000A19B6">
        <w:rPr>
          <w:lang w:val="en-US" w:eastAsia="ko-KR"/>
        </w:rPr>
        <w:t xml:space="preserve"> </w:t>
      </w:r>
      <w:r w:rsidR="00DE05D8">
        <w:rPr>
          <w:lang w:val="en-US" w:eastAsia="ko-KR"/>
        </w:rPr>
        <w:t>in</w:t>
      </w:r>
      <w:r w:rsidR="008749E4" w:rsidRPr="008749E4">
        <w:rPr>
          <w:lang w:val="en-US" w:eastAsia="ko-KR"/>
        </w:rPr>
        <w:t xml:space="preserve"> L1 SL-RSRP measurement</w:t>
      </w:r>
      <w:r w:rsidR="00DE05D8">
        <w:rPr>
          <w:lang w:val="en-US" w:eastAsia="ko-KR"/>
        </w:rPr>
        <w:t xml:space="preserve"> requirement</w:t>
      </w:r>
      <w:r w:rsidR="008749E4" w:rsidRPr="008749E4">
        <w:rPr>
          <w:lang w:val="en-US" w:eastAsia="ko-KR"/>
        </w:rPr>
        <w:t>s</w:t>
      </w:r>
      <w:r w:rsidR="008749E4">
        <w:rPr>
          <w:lang w:val="en-US" w:eastAsia="ko-KR"/>
        </w:rPr>
        <w:t>.</w:t>
      </w:r>
      <w:r w:rsidR="00DE05D8">
        <w:rPr>
          <w:lang w:val="en-US" w:eastAsia="ko-KR"/>
        </w:rPr>
        <w:t xml:space="preserve"> </w:t>
      </w:r>
    </w:p>
    <w:p w:rsidR="008749E4" w:rsidRDefault="00DE05D8" w:rsidP="000B3FC6">
      <w:pPr>
        <w:pStyle w:val="a0"/>
        <w:rPr>
          <w:lang w:val="en-US" w:eastAsia="ko-KR"/>
        </w:rPr>
      </w:pPr>
      <w:r>
        <w:rPr>
          <w:lang w:val="en-US" w:eastAsia="ko-KR"/>
        </w:rPr>
        <w:t xml:space="preserve">Except for the differences, almost requirements is similar to LTE-V2X. Therefore, </w:t>
      </w:r>
      <w:r w:rsidR="008749E4">
        <w:rPr>
          <w:lang w:val="en-US" w:eastAsia="ko-KR"/>
        </w:rPr>
        <w:t xml:space="preserve">the test cases in LTE-V2X can be considered as </w:t>
      </w:r>
      <w:r w:rsidR="00444687">
        <w:rPr>
          <w:lang w:val="en-US" w:eastAsia="ko-KR"/>
        </w:rPr>
        <w:t>baseline</w:t>
      </w:r>
      <w:r w:rsidR="008749E4">
        <w:rPr>
          <w:lang w:val="en-US" w:eastAsia="ko-KR"/>
        </w:rPr>
        <w:t xml:space="preserve"> </w:t>
      </w:r>
      <w:r>
        <w:rPr>
          <w:lang w:val="en-US" w:eastAsia="ko-KR"/>
        </w:rPr>
        <w:t>for introducing the test cases for NR V2X RRM</w:t>
      </w:r>
      <w:r w:rsidR="008749E4">
        <w:rPr>
          <w:lang w:val="en-US" w:eastAsia="ko-KR"/>
        </w:rPr>
        <w:t>.</w:t>
      </w:r>
    </w:p>
    <w:p w:rsidR="008749E4" w:rsidRDefault="008749E4" w:rsidP="008749E4">
      <w:pPr>
        <w:pStyle w:val="a0"/>
        <w:rPr>
          <w:b/>
          <w:lang w:val="en-US" w:eastAsia="ko-KR"/>
        </w:rPr>
      </w:pPr>
      <w:r w:rsidRPr="007F3F8C">
        <w:rPr>
          <w:rFonts w:hint="eastAsia"/>
          <w:b/>
          <w:i/>
          <w:lang w:val="en-US" w:eastAsia="ko-KR"/>
        </w:rPr>
        <w:t xml:space="preserve">Proposal </w:t>
      </w:r>
      <w:r>
        <w:rPr>
          <w:b/>
          <w:i/>
          <w:lang w:val="en-US" w:eastAsia="ko-KR"/>
        </w:rPr>
        <w:t>1</w:t>
      </w:r>
      <w:r w:rsidRPr="007F3F8C">
        <w:rPr>
          <w:rFonts w:hint="eastAsia"/>
          <w:b/>
          <w:i/>
          <w:lang w:val="en-US" w:eastAsia="ko-KR"/>
        </w:rPr>
        <w:t>:</w:t>
      </w:r>
      <w:r w:rsidRPr="00BF6C78">
        <w:rPr>
          <w:rFonts w:hint="eastAsia"/>
          <w:b/>
          <w:lang w:val="en-US" w:eastAsia="ko-KR"/>
        </w:rPr>
        <w:t xml:space="preserve"> </w:t>
      </w:r>
      <w:r>
        <w:rPr>
          <w:b/>
          <w:lang w:val="en-US" w:eastAsia="ko-KR"/>
        </w:rPr>
        <w:t xml:space="preserve">Consider test cases in LTE-V2X as </w:t>
      </w:r>
      <w:r w:rsidR="00444687">
        <w:rPr>
          <w:b/>
          <w:lang w:val="en-US" w:eastAsia="ko-KR"/>
        </w:rPr>
        <w:t>baseline</w:t>
      </w:r>
      <w:r>
        <w:rPr>
          <w:b/>
          <w:lang w:val="en-US" w:eastAsia="ko-KR"/>
        </w:rPr>
        <w:t xml:space="preserve"> for </w:t>
      </w:r>
      <w:r w:rsidR="00690B64">
        <w:rPr>
          <w:b/>
          <w:lang w:val="en-US" w:eastAsia="ko-KR"/>
        </w:rPr>
        <w:t xml:space="preserve">introducing test cases in </w:t>
      </w:r>
      <w:r>
        <w:rPr>
          <w:b/>
          <w:lang w:val="en-US" w:eastAsia="ko-KR"/>
        </w:rPr>
        <w:t>NR V2X RRM.</w:t>
      </w:r>
    </w:p>
    <w:p w:rsidR="006B78A0" w:rsidRDefault="006B78A0" w:rsidP="00683DA8">
      <w:pPr>
        <w:pStyle w:val="a0"/>
        <w:rPr>
          <w:lang w:val="en-US" w:eastAsia="ko-KR"/>
        </w:rPr>
      </w:pPr>
    </w:p>
    <w:p w:rsidR="00683DA8" w:rsidRDefault="003B2532" w:rsidP="00683DA8">
      <w:pPr>
        <w:pStyle w:val="a0"/>
        <w:rPr>
          <w:lang w:val="en-US" w:eastAsia="ko-KR"/>
        </w:rPr>
      </w:pPr>
      <w:r>
        <w:rPr>
          <w:rFonts w:hint="eastAsia"/>
          <w:lang w:val="en-US" w:eastAsia="ko-KR"/>
        </w:rPr>
        <w:t>R</w:t>
      </w:r>
      <w:r>
        <w:rPr>
          <w:lang w:val="en-US" w:eastAsia="ko-KR"/>
        </w:rPr>
        <w:t xml:space="preserve">elated core requirements, the following tests are needed to be </w:t>
      </w:r>
      <w:r w:rsidR="006B78A0">
        <w:rPr>
          <w:lang w:val="en-US" w:eastAsia="ko-KR"/>
        </w:rPr>
        <w:t>introduced</w:t>
      </w:r>
      <w:r>
        <w:rPr>
          <w:lang w:val="en-US" w:eastAsia="ko-KR"/>
        </w:rPr>
        <w:t>.</w:t>
      </w:r>
    </w:p>
    <w:p w:rsidR="003B2532" w:rsidRDefault="003B2532" w:rsidP="00683DA8">
      <w:pPr>
        <w:pStyle w:val="a0"/>
        <w:rPr>
          <w:lang w:val="en-US" w:eastAsia="ko-KR"/>
        </w:rPr>
      </w:pPr>
      <w:r w:rsidRPr="007F3F8C">
        <w:rPr>
          <w:rFonts w:hint="eastAsia"/>
          <w:b/>
          <w:i/>
          <w:lang w:val="en-US" w:eastAsia="ko-KR"/>
        </w:rPr>
        <w:t xml:space="preserve">Proposal </w:t>
      </w:r>
      <w:r>
        <w:rPr>
          <w:b/>
          <w:i/>
          <w:lang w:val="en-US" w:eastAsia="ko-KR"/>
        </w:rPr>
        <w:t>2</w:t>
      </w:r>
      <w:r w:rsidRPr="007F3F8C">
        <w:rPr>
          <w:rFonts w:hint="eastAsia"/>
          <w:b/>
          <w:i/>
          <w:lang w:val="en-US" w:eastAsia="ko-KR"/>
        </w:rPr>
        <w:t>:</w:t>
      </w:r>
      <w:r w:rsidRPr="00BF6C78">
        <w:rPr>
          <w:rFonts w:hint="eastAsia"/>
          <w:b/>
          <w:lang w:val="en-US" w:eastAsia="ko-KR"/>
        </w:rPr>
        <w:t xml:space="preserve"> </w:t>
      </w:r>
      <w:r>
        <w:rPr>
          <w:b/>
          <w:lang w:val="en-US" w:eastAsia="ko-KR"/>
        </w:rPr>
        <w:t>Introduce the following test cases in NR V2X RRM.</w:t>
      </w:r>
    </w:p>
    <w:p w:rsidR="003B2532" w:rsidRDefault="003B2532" w:rsidP="003B2532">
      <w:pPr>
        <w:pStyle w:val="a0"/>
        <w:numPr>
          <w:ilvl w:val="0"/>
          <w:numId w:val="44"/>
        </w:numPr>
        <w:rPr>
          <w:b/>
          <w:lang w:val="en-US" w:eastAsia="ko-KR"/>
        </w:rPr>
      </w:pPr>
      <w:r w:rsidRPr="003B2532">
        <w:rPr>
          <w:b/>
          <w:lang w:val="en-US" w:eastAsia="ko-KR"/>
        </w:rPr>
        <w:t>U</w:t>
      </w:r>
      <w:r>
        <w:rPr>
          <w:b/>
          <w:lang w:val="en-US" w:eastAsia="ko-KR"/>
        </w:rPr>
        <w:t xml:space="preserve">E Transmit Timing </w:t>
      </w:r>
    </w:p>
    <w:p w:rsidR="003B2532" w:rsidRDefault="003B2532" w:rsidP="003B2532">
      <w:pPr>
        <w:pStyle w:val="a0"/>
        <w:numPr>
          <w:ilvl w:val="1"/>
          <w:numId w:val="44"/>
        </w:numPr>
        <w:rPr>
          <w:b/>
          <w:lang w:val="en-US" w:eastAsia="ko-KR"/>
        </w:rPr>
      </w:pPr>
      <w:r w:rsidRPr="003B2532">
        <w:rPr>
          <w:b/>
          <w:lang w:val="en-US" w:eastAsia="ko-KR"/>
        </w:rPr>
        <w:t>Test for GNSS as synchronization reference source</w:t>
      </w:r>
    </w:p>
    <w:p w:rsidR="003B2532" w:rsidRDefault="003B2532" w:rsidP="003B2532">
      <w:pPr>
        <w:pStyle w:val="a0"/>
        <w:numPr>
          <w:ilvl w:val="1"/>
          <w:numId w:val="44"/>
        </w:numPr>
        <w:rPr>
          <w:b/>
          <w:lang w:val="en-US" w:eastAsia="ko-KR"/>
        </w:rPr>
      </w:pPr>
      <w:r w:rsidRPr="003B2532">
        <w:rPr>
          <w:b/>
          <w:lang w:val="en-US" w:eastAsia="ko-KR"/>
        </w:rPr>
        <w:t>Test for FR1 NR Cell as synchronization reference source</w:t>
      </w:r>
    </w:p>
    <w:p w:rsidR="003B2532" w:rsidRDefault="003B2532" w:rsidP="003B2532">
      <w:pPr>
        <w:pStyle w:val="a0"/>
        <w:numPr>
          <w:ilvl w:val="1"/>
          <w:numId w:val="44"/>
        </w:numPr>
        <w:rPr>
          <w:b/>
          <w:lang w:val="en-US" w:eastAsia="ko-KR"/>
        </w:rPr>
      </w:pPr>
      <w:r w:rsidRPr="003B2532">
        <w:rPr>
          <w:b/>
          <w:lang w:val="en-US" w:eastAsia="ko-KR"/>
        </w:rPr>
        <w:t>Test for E-UTRAN Cell as synchronization reference source</w:t>
      </w:r>
    </w:p>
    <w:p w:rsidR="003B2532" w:rsidRPr="003B2532" w:rsidRDefault="003B2532" w:rsidP="003B2532">
      <w:pPr>
        <w:pStyle w:val="a0"/>
        <w:numPr>
          <w:ilvl w:val="1"/>
          <w:numId w:val="44"/>
        </w:numPr>
        <w:rPr>
          <w:b/>
          <w:lang w:val="en-US" w:eastAsia="ko-KR"/>
        </w:rPr>
      </w:pPr>
      <w:r w:rsidRPr="003B2532">
        <w:rPr>
          <w:b/>
          <w:lang w:val="en-US" w:eastAsia="ko-KR"/>
        </w:rPr>
        <w:t>Test for SyncRef UE as synchronization reference source</w:t>
      </w:r>
    </w:p>
    <w:p w:rsidR="003B2532" w:rsidRDefault="003B2532" w:rsidP="003B2532">
      <w:pPr>
        <w:pStyle w:val="a0"/>
        <w:numPr>
          <w:ilvl w:val="0"/>
          <w:numId w:val="44"/>
        </w:numPr>
        <w:rPr>
          <w:b/>
          <w:lang w:val="en-US" w:eastAsia="ko-KR"/>
        </w:rPr>
      </w:pPr>
      <w:r w:rsidRPr="003B2532">
        <w:rPr>
          <w:b/>
          <w:lang w:val="en-US" w:eastAsia="ko-KR"/>
        </w:rPr>
        <w:t>Initiation/Cease of SLSS Transmissions</w:t>
      </w:r>
      <w:r>
        <w:rPr>
          <w:b/>
          <w:lang w:val="en-US" w:eastAsia="ko-KR"/>
        </w:rPr>
        <w:t xml:space="preserve"> </w:t>
      </w:r>
    </w:p>
    <w:p w:rsidR="003B2532" w:rsidRDefault="003B2532" w:rsidP="003B2532">
      <w:pPr>
        <w:pStyle w:val="a0"/>
        <w:numPr>
          <w:ilvl w:val="1"/>
          <w:numId w:val="44"/>
        </w:numPr>
        <w:rPr>
          <w:b/>
          <w:lang w:val="en-US" w:eastAsia="ko-KR"/>
        </w:rPr>
      </w:pPr>
      <w:r w:rsidRPr="003B2532">
        <w:rPr>
          <w:b/>
          <w:lang w:val="en-US" w:eastAsia="ko-KR"/>
        </w:rPr>
        <w:t>Test for FR1 NR Cell as synchronization reference source without gap under non-DRX</w:t>
      </w:r>
    </w:p>
    <w:p w:rsidR="003B2532" w:rsidRDefault="003B2532" w:rsidP="003B2532">
      <w:pPr>
        <w:pStyle w:val="a0"/>
        <w:numPr>
          <w:ilvl w:val="1"/>
          <w:numId w:val="44"/>
        </w:numPr>
        <w:rPr>
          <w:b/>
          <w:lang w:val="en-US" w:eastAsia="ko-KR"/>
        </w:rPr>
      </w:pPr>
      <w:r w:rsidRPr="003B2532">
        <w:rPr>
          <w:b/>
          <w:lang w:val="en-US" w:eastAsia="ko-KR"/>
        </w:rPr>
        <w:t>Test for E-UTRAN Cell as synchronization reference source</w:t>
      </w:r>
    </w:p>
    <w:p w:rsidR="003B2532" w:rsidRDefault="003B2532" w:rsidP="003B2532">
      <w:pPr>
        <w:pStyle w:val="a0"/>
        <w:numPr>
          <w:ilvl w:val="0"/>
          <w:numId w:val="44"/>
        </w:numPr>
        <w:rPr>
          <w:b/>
          <w:lang w:val="en-US" w:eastAsia="ko-KR"/>
        </w:rPr>
      </w:pPr>
      <w:r w:rsidRPr="003B2532">
        <w:rPr>
          <w:b/>
          <w:lang w:val="en-US" w:eastAsia="ko-KR"/>
        </w:rPr>
        <w:t>Selection / Reselection of V2X Synchronization Reference Source</w:t>
      </w:r>
      <w:r>
        <w:rPr>
          <w:b/>
          <w:lang w:val="en-US" w:eastAsia="ko-KR"/>
        </w:rPr>
        <w:t xml:space="preserve"> </w:t>
      </w:r>
    </w:p>
    <w:p w:rsidR="003B2532" w:rsidRDefault="003B2532" w:rsidP="003B2532">
      <w:pPr>
        <w:pStyle w:val="a0"/>
        <w:numPr>
          <w:ilvl w:val="1"/>
          <w:numId w:val="44"/>
        </w:numPr>
        <w:rPr>
          <w:b/>
          <w:lang w:val="en-US" w:eastAsia="ko-KR"/>
        </w:rPr>
      </w:pPr>
      <w:r w:rsidRPr="003B2532">
        <w:rPr>
          <w:b/>
          <w:lang w:val="en-US" w:eastAsia="ko-KR"/>
        </w:rPr>
        <w:t>Test for GNSS configured as the highest priority</w:t>
      </w:r>
    </w:p>
    <w:p w:rsidR="003B2532" w:rsidRDefault="003B2532" w:rsidP="003B2532">
      <w:pPr>
        <w:pStyle w:val="a0"/>
        <w:numPr>
          <w:ilvl w:val="1"/>
          <w:numId w:val="44"/>
        </w:numPr>
        <w:rPr>
          <w:b/>
          <w:lang w:val="en-US" w:eastAsia="ko-KR"/>
        </w:rPr>
      </w:pPr>
      <w:r w:rsidRPr="003B2532">
        <w:rPr>
          <w:b/>
          <w:lang w:val="en-US" w:eastAsia="ko-KR"/>
        </w:rPr>
        <w:t>Test for FR1 NR Cell configured as the highest priority</w:t>
      </w:r>
    </w:p>
    <w:p w:rsidR="003B2532" w:rsidRDefault="003B2532" w:rsidP="003B2532">
      <w:pPr>
        <w:pStyle w:val="a0"/>
        <w:numPr>
          <w:ilvl w:val="0"/>
          <w:numId w:val="44"/>
        </w:numPr>
        <w:rPr>
          <w:b/>
          <w:lang w:val="en-US" w:eastAsia="ko-KR"/>
        </w:rPr>
      </w:pPr>
      <w:r w:rsidRPr="003B2532">
        <w:rPr>
          <w:b/>
          <w:lang w:val="en-US" w:eastAsia="ko-KR"/>
        </w:rPr>
        <w:t>L1 SL-RSRP measurements</w:t>
      </w:r>
    </w:p>
    <w:p w:rsidR="003B2532" w:rsidRDefault="003B2532" w:rsidP="003B2532">
      <w:pPr>
        <w:pStyle w:val="a0"/>
        <w:numPr>
          <w:ilvl w:val="1"/>
          <w:numId w:val="44"/>
        </w:numPr>
        <w:rPr>
          <w:b/>
          <w:lang w:val="en-US" w:eastAsia="ko-KR"/>
        </w:rPr>
      </w:pPr>
      <w:r w:rsidRPr="003B2532">
        <w:rPr>
          <w:b/>
          <w:lang w:val="en-US" w:eastAsia="ko-KR"/>
        </w:rPr>
        <w:t>Test for V2X UE Autonomous Resource</w:t>
      </w:r>
    </w:p>
    <w:p w:rsidR="003B2532" w:rsidRDefault="003B2532" w:rsidP="003B2532">
      <w:pPr>
        <w:pStyle w:val="a0"/>
        <w:numPr>
          <w:ilvl w:val="1"/>
          <w:numId w:val="44"/>
        </w:numPr>
        <w:rPr>
          <w:b/>
          <w:lang w:val="en-US" w:eastAsia="ko-KR"/>
        </w:rPr>
      </w:pPr>
      <w:r w:rsidRPr="003B2532">
        <w:rPr>
          <w:b/>
          <w:lang w:val="en-US" w:eastAsia="ko-KR"/>
        </w:rPr>
        <w:t>Test for V2X UE Resource Pre-emption</w:t>
      </w:r>
    </w:p>
    <w:p w:rsidR="003B2532" w:rsidRDefault="003B2532" w:rsidP="003B2532">
      <w:pPr>
        <w:pStyle w:val="a0"/>
        <w:numPr>
          <w:ilvl w:val="1"/>
          <w:numId w:val="44"/>
        </w:numPr>
        <w:rPr>
          <w:b/>
          <w:lang w:val="en-US" w:eastAsia="ko-KR"/>
        </w:rPr>
      </w:pPr>
      <w:r w:rsidRPr="003B2532">
        <w:rPr>
          <w:b/>
          <w:lang w:val="en-US" w:eastAsia="ko-KR"/>
        </w:rPr>
        <w:t>Test for V2X UE Resource Re-evaluation</w:t>
      </w:r>
    </w:p>
    <w:p w:rsidR="003B2532" w:rsidRDefault="003B2532" w:rsidP="003B2532">
      <w:pPr>
        <w:pStyle w:val="a0"/>
        <w:numPr>
          <w:ilvl w:val="0"/>
          <w:numId w:val="44"/>
        </w:numPr>
        <w:rPr>
          <w:b/>
          <w:lang w:val="en-US" w:eastAsia="ko-KR"/>
        </w:rPr>
      </w:pPr>
      <w:r w:rsidRPr="003B2532">
        <w:rPr>
          <w:b/>
          <w:lang w:val="en-US" w:eastAsia="ko-KR"/>
        </w:rPr>
        <w:t>Congestion Control measurements</w:t>
      </w:r>
    </w:p>
    <w:p w:rsidR="003B2532" w:rsidRDefault="003B2532" w:rsidP="003B2532">
      <w:pPr>
        <w:pStyle w:val="a0"/>
        <w:numPr>
          <w:ilvl w:val="1"/>
          <w:numId w:val="44"/>
        </w:numPr>
        <w:rPr>
          <w:b/>
          <w:lang w:val="en-US" w:eastAsia="ko-KR"/>
        </w:rPr>
      </w:pPr>
      <w:r>
        <w:rPr>
          <w:b/>
          <w:lang w:val="en-US" w:eastAsia="ko-KR"/>
        </w:rPr>
        <w:t>Test for Congestion Control Measurement</w:t>
      </w:r>
    </w:p>
    <w:p w:rsidR="003B2532" w:rsidRDefault="003B2532" w:rsidP="003B2532">
      <w:pPr>
        <w:pStyle w:val="a0"/>
        <w:numPr>
          <w:ilvl w:val="0"/>
          <w:numId w:val="44"/>
        </w:numPr>
        <w:rPr>
          <w:b/>
          <w:lang w:val="en-US" w:eastAsia="ko-KR"/>
        </w:rPr>
      </w:pPr>
      <w:r w:rsidRPr="003B2532">
        <w:rPr>
          <w:b/>
          <w:lang w:val="en-US" w:eastAsia="ko-KR"/>
        </w:rPr>
        <w:t>Interruption</w:t>
      </w:r>
    </w:p>
    <w:p w:rsidR="003B2532" w:rsidRDefault="003B2532" w:rsidP="003B2532">
      <w:pPr>
        <w:pStyle w:val="a0"/>
        <w:numPr>
          <w:ilvl w:val="1"/>
          <w:numId w:val="44"/>
        </w:numPr>
        <w:rPr>
          <w:b/>
          <w:lang w:val="en-US" w:eastAsia="ko-KR"/>
        </w:rPr>
      </w:pPr>
      <w:r>
        <w:rPr>
          <w:b/>
          <w:lang w:val="en-US" w:eastAsia="ko-KR"/>
        </w:rPr>
        <w:t>Test for i</w:t>
      </w:r>
      <w:r w:rsidRPr="003B2532">
        <w:rPr>
          <w:b/>
          <w:lang w:val="en-US" w:eastAsia="ko-KR"/>
        </w:rPr>
        <w:t>nterruptions to WAN due to V2X Sidelink Communication</w:t>
      </w:r>
    </w:p>
    <w:p w:rsidR="00EC1DEE" w:rsidRDefault="006B78A0" w:rsidP="006B78A0">
      <w:pPr>
        <w:pStyle w:val="a0"/>
        <w:rPr>
          <w:lang w:val="en-US" w:eastAsia="ko-KR"/>
        </w:rPr>
      </w:pPr>
      <w:r>
        <w:rPr>
          <w:rFonts w:hint="eastAsia"/>
          <w:lang w:val="en-US" w:eastAsia="ko-KR"/>
        </w:rPr>
        <w:lastRenderedPageBreak/>
        <w:t xml:space="preserve">For each test case, </w:t>
      </w:r>
      <w:r>
        <w:rPr>
          <w:lang w:val="en-US" w:eastAsia="ko-KR"/>
        </w:rPr>
        <w:t>considering</w:t>
      </w:r>
      <w:r w:rsidR="00EC1DEE">
        <w:rPr>
          <w:lang w:val="en-US" w:eastAsia="ko-KR"/>
        </w:rPr>
        <w:t xml:space="preserve"> all SCSs is not recommended in aspect of increasing number of test cases. To reduce test cases, </w:t>
      </w:r>
      <w:r>
        <w:rPr>
          <w:lang w:val="en-US" w:eastAsia="ko-KR"/>
        </w:rPr>
        <w:t>same approach as Rel-15 NR test case is recommended such as</w:t>
      </w:r>
      <w:r w:rsidR="00EC1DEE">
        <w:rPr>
          <w:lang w:val="en-US" w:eastAsia="ko-KR"/>
        </w:rPr>
        <w:t xml:space="preserve"> to set the supported test configuration and test parameters in each test. </w:t>
      </w:r>
    </w:p>
    <w:p w:rsidR="00EC1DEE" w:rsidRDefault="006B78A0" w:rsidP="00EC1DEE">
      <w:pPr>
        <w:pStyle w:val="a0"/>
        <w:rPr>
          <w:lang w:val="en-US" w:eastAsia="ko-KR"/>
        </w:rPr>
      </w:pPr>
      <w:r>
        <w:rPr>
          <w:lang w:val="en-US" w:eastAsia="ko-KR"/>
        </w:rPr>
        <w:t xml:space="preserve">And, </w:t>
      </w:r>
      <w:r w:rsidR="00EC1DEE">
        <w:rPr>
          <w:lang w:val="en-US" w:eastAsia="ko-KR"/>
        </w:rPr>
        <w:t xml:space="preserve">related </w:t>
      </w:r>
      <w:r>
        <w:rPr>
          <w:lang w:val="en-US" w:eastAsia="ko-KR"/>
        </w:rPr>
        <w:t xml:space="preserve">configurations such as </w:t>
      </w:r>
      <w:r w:rsidR="00EC1DEE">
        <w:rPr>
          <w:lang w:val="en-US" w:eastAsia="ko-KR"/>
        </w:rPr>
        <w:t xml:space="preserve">reference resource pool configuration, SL reference measurement channels for PSCCH and PSSCH, SL BWP configurations, SL OCNG and S-SSB configurations need to be introduced. </w:t>
      </w:r>
    </w:p>
    <w:p w:rsidR="00EC1DEE" w:rsidRDefault="00EC1DEE" w:rsidP="00EC1DEE">
      <w:pPr>
        <w:pStyle w:val="a0"/>
        <w:rPr>
          <w:b/>
          <w:lang w:val="en-US" w:eastAsia="ko-KR"/>
        </w:rPr>
      </w:pPr>
      <w:r w:rsidRPr="007F3F8C">
        <w:rPr>
          <w:rFonts w:hint="eastAsia"/>
          <w:b/>
          <w:i/>
          <w:lang w:val="en-US" w:eastAsia="ko-KR"/>
        </w:rPr>
        <w:t xml:space="preserve">Proposal </w:t>
      </w:r>
      <w:r w:rsidR="00663023">
        <w:rPr>
          <w:b/>
          <w:i/>
          <w:lang w:val="en-US" w:eastAsia="ko-KR"/>
        </w:rPr>
        <w:t>3</w:t>
      </w:r>
      <w:r w:rsidRPr="007F3F8C">
        <w:rPr>
          <w:rFonts w:hint="eastAsia"/>
          <w:b/>
          <w:i/>
          <w:lang w:val="en-US" w:eastAsia="ko-KR"/>
        </w:rPr>
        <w:t>:</w:t>
      </w:r>
      <w:r w:rsidRPr="00BF6C78">
        <w:rPr>
          <w:rFonts w:hint="eastAsia"/>
          <w:b/>
          <w:lang w:val="en-US" w:eastAsia="ko-KR"/>
        </w:rPr>
        <w:t xml:space="preserve"> </w:t>
      </w:r>
      <w:r>
        <w:rPr>
          <w:b/>
          <w:lang w:val="en-US" w:eastAsia="ko-KR"/>
        </w:rPr>
        <w:t>Define supported test configuration and t</w:t>
      </w:r>
      <w:r w:rsidRPr="002C3E50">
        <w:rPr>
          <w:b/>
          <w:lang w:val="en-US" w:eastAsia="ko-KR"/>
        </w:rPr>
        <w:t xml:space="preserve">est parameters </w:t>
      </w:r>
      <w:r>
        <w:rPr>
          <w:b/>
          <w:lang w:val="en-US" w:eastAsia="ko-KR"/>
        </w:rPr>
        <w:t>in each test as Rel-15 NR test case.</w:t>
      </w:r>
      <w:bookmarkStart w:id="7" w:name="_GoBack"/>
      <w:bookmarkEnd w:id="7"/>
    </w:p>
    <w:p w:rsidR="00723100" w:rsidRDefault="00723100" w:rsidP="00723100">
      <w:pPr>
        <w:pStyle w:val="a0"/>
        <w:rPr>
          <w:b/>
          <w:lang w:val="en-US" w:eastAsia="ko-KR"/>
        </w:rPr>
      </w:pPr>
      <w:r w:rsidRPr="007F3F8C">
        <w:rPr>
          <w:rFonts w:hint="eastAsia"/>
          <w:b/>
          <w:i/>
          <w:lang w:val="en-US" w:eastAsia="ko-KR"/>
        </w:rPr>
        <w:t xml:space="preserve">Proposal </w:t>
      </w:r>
      <w:r w:rsidR="00663023">
        <w:rPr>
          <w:b/>
          <w:i/>
          <w:lang w:val="en-US" w:eastAsia="ko-KR"/>
        </w:rPr>
        <w:t>4</w:t>
      </w:r>
      <w:r w:rsidRPr="007F3F8C">
        <w:rPr>
          <w:rFonts w:hint="eastAsia"/>
          <w:b/>
          <w:i/>
          <w:lang w:val="en-US" w:eastAsia="ko-KR"/>
        </w:rPr>
        <w:t>:</w:t>
      </w:r>
      <w:r w:rsidRPr="00BF6C78">
        <w:rPr>
          <w:rFonts w:hint="eastAsia"/>
          <w:b/>
          <w:lang w:val="en-US" w:eastAsia="ko-KR"/>
        </w:rPr>
        <w:t xml:space="preserve"> </w:t>
      </w:r>
      <w:r>
        <w:rPr>
          <w:b/>
          <w:lang w:val="en-US" w:eastAsia="ko-KR"/>
        </w:rPr>
        <w:t>Define test related configurations in new sub-section of A.3 RRM test configurations.</w:t>
      </w:r>
    </w:p>
    <w:p w:rsidR="00723100" w:rsidRPr="00C368C0" w:rsidRDefault="00723100" w:rsidP="00723100">
      <w:pPr>
        <w:pStyle w:val="a0"/>
        <w:ind w:firstLineChars="150" w:firstLine="300"/>
        <w:rPr>
          <w:lang w:val="en-US" w:eastAsia="ko-KR"/>
        </w:rPr>
      </w:pPr>
      <w:r w:rsidRPr="00C368C0">
        <w:rPr>
          <w:lang w:val="en-US" w:eastAsia="ko-KR"/>
        </w:rPr>
        <w:t xml:space="preserve">Example, </w:t>
      </w:r>
    </w:p>
    <w:p w:rsidR="00723100" w:rsidRPr="00971EBF" w:rsidRDefault="00723100" w:rsidP="00723100">
      <w:pPr>
        <w:pStyle w:val="a0"/>
        <w:ind w:leftChars="200" w:left="400"/>
        <w:rPr>
          <w:lang w:val="en-US" w:eastAsia="ko-KR"/>
        </w:rPr>
      </w:pPr>
      <w:r w:rsidRPr="00971EBF">
        <w:rPr>
          <w:lang w:val="en-US" w:eastAsia="ko-KR"/>
        </w:rPr>
        <w:t>A.3</w:t>
      </w:r>
      <w:r w:rsidRPr="00971EBF">
        <w:rPr>
          <w:lang w:val="en-US" w:eastAsia="ko-KR"/>
        </w:rPr>
        <w:tab/>
        <w:t xml:space="preserve">     RRM test configurations</w:t>
      </w:r>
    </w:p>
    <w:p w:rsidR="00723100" w:rsidRPr="00971EBF" w:rsidRDefault="00723100" w:rsidP="00723100">
      <w:pPr>
        <w:pStyle w:val="a0"/>
        <w:ind w:leftChars="200" w:left="400"/>
        <w:rPr>
          <w:u w:val="single"/>
          <w:lang w:val="en-US" w:eastAsia="ko-KR"/>
        </w:rPr>
      </w:pPr>
      <w:r w:rsidRPr="00971EBF">
        <w:rPr>
          <w:u w:val="single"/>
          <w:lang w:val="en-US" w:eastAsia="ko-KR"/>
        </w:rPr>
        <w:t>A.3.19    V2X sidelink communication</w:t>
      </w:r>
    </w:p>
    <w:p w:rsidR="00723100" w:rsidRPr="00971EBF" w:rsidRDefault="00723100" w:rsidP="00723100">
      <w:pPr>
        <w:pStyle w:val="a0"/>
        <w:ind w:leftChars="200" w:left="400"/>
        <w:rPr>
          <w:u w:val="single"/>
          <w:lang w:val="en-US" w:eastAsia="ko-KR"/>
        </w:rPr>
      </w:pPr>
      <w:r w:rsidRPr="00971EBF">
        <w:rPr>
          <w:u w:val="single"/>
          <w:lang w:val="en-US" w:eastAsia="ko-KR"/>
        </w:rPr>
        <w:t>A.3.19.1</w:t>
      </w:r>
      <w:r w:rsidRPr="00971EBF">
        <w:rPr>
          <w:u w:val="single"/>
          <w:lang w:val="en-US" w:eastAsia="ko-KR"/>
        </w:rPr>
        <w:tab/>
        <w:t>Introduction</w:t>
      </w:r>
    </w:p>
    <w:p w:rsidR="00723100" w:rsidRPr="00971EBF" w:rsidRDefault="00723100" w:rsidP="00723100">
      <w:pPr>
        <w:pStyle w:val="a0"/>
        <w:ind w:leftChars="200" w:left="400"/>
        <w:rPr>
          <w:u w:val="single"/>
          <w:lang w:val="en-US" w:eastAsia="ko-KR"/>
        </w:rPr>
      </w:pPr>
      <w:r w:rsidRPr="00971EBF">
        <w:rPr>
          <w:u w:val="single"/>
          <w:lang w:val="en-US" w:eastAsia="ko-KR"/>
        </w:rPr>
        <w:t>A.3.19.2</w:t>
      </w:r>
      <w:r w:rsidRPr="00971EBF">
        <w:rPr>
          <w:u w:val="single"/>
          <w:lang w:val="en-US" w:eastAsia="ko-KR"/>
        </w:rPr>
        <w:tab/>
        <w:t>Reference resource pool configuration</w:t>
      </w:r>
    </w:p>
    <w:p w:rsidR="00723100" w:rsidRPr="00971EBF" w:rsidRDefault="00723100" w:rsidP="00723100">
      <w:pPr>
        <w:pStyle w:val="a0"/>
        <w:ind w:leftChars="200" w:left="400"/>
        <w:rPr>
          <w:u w:val="single"/>
          <w:lang w:val="en-US" w:eastAsia="ko-KR"/>
        </w:rPr>
      </w:pPr>
      <w:r w:rsidRPr="00971EBF">
        <w:rPr>
          <w:u w:val="single"/>
          <w:lang w:val="en-US" w:eastAsia="ko-KR"/>
        </w:rPr>
        <w:t>A.3.19.3</w:t>
      </w:r>
      <w:r w:rsidRPr="00971EBF">
        <w:rPr>
          <w:u w:val="single"/>
          <w:lang w:val="en-US" w:eastAsia="ko-KR"/>
        </w:rPr>
        <w:tab/>
        <w:t>SL Reference measurement channels</w:t>
      </w:r>
    </w:p>
    <w:p w:rsidR="00723100" w:rsidRPr="00971EBF" w:rsidRDefault="00723100" w:rsidP="00723100">
      <w:pPr>
        <w:pStyle w:val="a0"/>
        <w:ind w:leftChars="200" w:left="400"/>
        <w:rPr>
          <w:u w:val="single"/>
          <w:lang w:val="en-US" w:eastAsia="ko-KR"/>
        </w:rPr>
      </w:pPr>
      <w:r w:rsidRPr="00971EBF">
        <w:rPr>
          <w:u w:val="single"/>
          <w:lang w:val="en-US" w:eastAsia="ko-KR"/>
        </w:rPr>
        <w:t>A.3.19.4</w:t>
      </w:r>
      <w:r w:rsidRPr="00971EBF">
        <w:rPr>
          <w:u w:val="single"/>
          <w:lang w:val="en-US" w:eastAsia="ko-KR"/>
        </w:rPr>
        <w:tab/>
        <w:t>SL BWP configurations</w:t>
      </w:r>
    </w:p>
    <w:p w:rsidR="00723100" w:rsidRPr="00971EBF" w:rsidRDefault="00723100" w:rsidP="00723100">
      <w:pPr>
        <w:pStyle w:val="a0"/>
        <w:ind w:leftChars="200" w:left="400"/>
        <w:rPr>
          <w:u w:val="single"/>
          <w:lang w:val="en-US" w:eastAsia="ko-KR"/>
        </w:rPr>
      </w:pPr>
      <w:r w:rsidRPr="00971EBF">
        <w:rPr>
          <w:u w:val="single"/>
          <w:lang w:val="en-US" w:eastAsia="ko-KR"/>
        </w:rPr>
        <w:t>A.3.19.5</w:t>
      </w:r>
      <w:r w:rsidRPr="00971EBF">
        <w:rPr>
          <w:u w:val="single"/>
          <w:lang w:val="en-US" w:eastAsia="ko-KR"/>
        </w:rPr>
        <w:tab/>
        <w:t>SL Generic OFDMA Channel Noise Generator (SLOCNG)</w:t>
      </w:r>
    </w:p>
    <w:p w:rsidR="00723100" w:rsidRPr="00971EBF" w:rsidRDefault="00723100" w:rsidP="00723100">
      <w:pPr>
        <w:pStyle w:val="a0"/>
        <w:ind w:leftChars="200" w:left="400"/>
        <w:rPr>
          <w:u w:val="single"/>
          <w:lang w:eastAsia="ko-KR"/>
        </w:rPr>
      </w:pPr>
      <w:r w:rsidRPr="00971EBF">
        <w:rPr>
          <w:u w:val="single"/>
          <w:lang w:eastAsia="ko-KR"/>
        </w:rPr>
        <w:t>A.3.19.6</w:t>
      </w:r>
      <w:r w:rsidRPr="00971EBF">
        <w:rPr>
          <w:u w:val="single"/>
          <w:lang w:eastAsia="ko-KR"/>
        </w:rPr>
        <w:tab/>
        <w:t>S-SSB Configuration for FR1</w:t>
      </w:r>
    </w:p>
    <w:p w:rsidR="00EC1DEE" w:rsidRPr="00723100" w:rsidRDefault="00EC1DEE" w:rsidP="009E6A2C">
      <w:pPr>
        <w:pStyle w:val="a0"/>
        <w:rPr>
          <w:lang w:eastAsia="ko-KR"/>
        </w:rPr>
      </w:pPr>
    </w:p>
    <w:p w:rsidR="007100D2" w:rsidRDefault="007100D2" w:rsidP="009E6A2C">
      <w:pPr>
        <w:pStyle w:val="a0"/>
        <w:rPr>
          <w:lang w:val="en-US" w:eastAsia="ko-KR"/>
        </w:rPr>
      </w:pPr>
      <w:r>
        <w:rPr>
          <w:lang w:val="en-US" w:eastAsia="ko-KR"/>
        </w:rPr>
        <w:t xml:space="preserve">The sub-section </w:t>
      </w:r>
      <w:r>
        <w:rPr>
          <w:rFonts w:hint="eastAsia"/>
          <w:lang w:val="en-US" w:eastAsia="ko-KR"/>
        </w:rPr>
        <w:t xml:space="preserve">2.1 and 2.2 show </w:t>
      </w:r>
      <w:r>
        <w:rPr>
          <w:lang w:val="en-US" w:eastAsia="ko-KR"/>
        </w:rPr>
        <w:t xml:space="preserve">the </w:t>
      </w:r>
      <w:r>
        <w:rPr>
          <w:rFonts w:hint="eastAsia"/>
          <w:lang w:val="en-US" w:eastAsia="ko-KR"/>
        </w:rPr>
        <w:t>examples for proposal 2 and proposal 3</w:t>
      </w:r>
      <w:r w:rsidR="00723100">
        <w:rPr>
          <w:lang w:val="en-US" w:eastAsia="ko-KR"/>
        </w:rPr>
        <w:t xml:space="preserve"> as starting point of discussion.</w:t>
      </w:r>
    </w:p>
    <w:p w:rsidR="00CF183A" w:rsidRDefault="00CF183A" w:rsidP="00CF183A">
      <w:pPr>
        <w:pStyle w:val="a0"/>
        <w:rPr>
          <w:b/>
          <w:lang w:val="en-US" w:eastAsia="ko-KR"/>
        </w:rPr>
      </w:pPr>
      <w:r w:rsidRPr="007F3F8C">
        <w:rPr>
          <w:rFonts w:hint="eastAsia"/>
          <w:b/>
          <w:i/>
          <w:lang w:val="en-US" w:eastAsia="ko-KR"/>
        </w:rPr>
        <w:t xml:space="preserve">Proposal </w:t>
      </w:r>
      <w:r w:rsidR="00663023">
        <w:rPr>
          <w:b/>
          <w:i/>
          <w:lang w:val="en-US" w:eastAsia="ko-KR"/>
        </w:rPr>
        <w:t>5</w:t>
      </w:r>
      <w:r w:rsidRPr="007F3F8C">
        <w:rPr>
          <w:rFonts w:hint="eastAsia"/>
          <w:b/>
          <w:i/>
          <w:lang w:val="en-US" w:eastAsia="ko-KR"/>
        </w:rPr>
        <w:t>:</w:t>
      </w:r>
      <w:r w:rsidRPr="00BF6C78">
        <w:rPr>
          <w:rFonts w:hint="eastAsia"/>
          <w:b/>
          <w:lang w:val="en-US" w:eastAsia="ko-KR"/>
        </w:rPr>
        <w:t xml:space="preserve"> </w:t>
      </w:r>
      <w:r>
        <w:rPr>
          <w:b/>
          <w:lang w:val="en-US" w:eastAsia="ko-KR"/>
        </w:rPr>
        <w:t>Consider examples in 2.1 and 2.2 as starting point of discussion for RRM test configuration.</w:t>
      </w:r>
    </w:p>
    <w:p w:rsidR="00CF183A" w:rsidRPr="00CF183A" w:rsidRDefault="00CF183A" w:rsidP="009E6A2C">
      <w:pPr>
        <w:pStyle w:val="a0"/>
        <w:rPr>
          <w:lang w:val="en-US" w:eastAsia="ko-KR"/>
        </w:rPr>
      </w:pPr>
    </w:p>
    <w:p w:rsidR="0040743E" w:rsidRDefault="00D85ED6" w:rsidP="00D85ED6">
      <w:pPr>
        <w:pStyle w:val="2"/>
        <w:rPr>
          <w:lang w:val="en-US" w:eastAsia="ko-KR"/>
        </w:rPr>
      </w:pPr>
      <w:r>
        <w:rPr>
          <w:lang w:val="en-US" w:eastAsia="ko-KR"/>
        </w:rPr>
        <w:t>Example of</w:t>
      </w:r>
      <w:r w:rsidR="0040743E">
        <w:rPr>
          <w:rFonts w:hint="eastAsia"/>
          <w:lang w:val="en-US" w:eastAsia="ko-KR"/>
        </w:rPr>
        <w:t xml:space="preserve"> supported test configuration an</w:t>
      </w:r>
      <w:r w:rsidR="0040743E">
        <w:rPr>
          <w:lang w:val="en-US" w:eastAsia="ko-KR"/>
        </w:rPr>
        <w:t>d test parameters</w:t>
      </w:r>
      <w:r w:rsidR="00971EBF">
        <w:rPr>
          <w:lang w:val="en-US" w:eastAsia="ko-KR"/>
        </w:rPr>
        <w:t xml:space="preserve"> for V2X UE transmit timing</w:t>
      </w:r>
      <w:r w:rsidR="0040743E">
        <w:rPr>
          <w:lang w:val="en-US" w:eastAsia="ko-KR"/>
        </w:rPr>
        <w:t>.</w:t>
      </w:r>
    </w:p>
    <w:p w:rsidR="00E85D52" w:rsidRDefault="00E85D52" w:rsidP="00E85D52">
      <w:pPr>
        <w:pStyle w:val="a0"/>
        <w:numPr>
          <w:ilvl w:val="1"/>
          <w:numId w:val="41"/>
        </w:numPr>
        <w:rPr>
          <w:b/>
          <w:sz w:val="22"/>
          <w:lang w:val="en-US" w:eastAsia="ko-KR"/>
        </w:rPr>
      </w:pPr>
      <w:r w:rsidRPr="00E85D52">
        <w:rPr>
          <w:b/>
          <w:sz w:val="22"/>
          <w:lang w:val="en-US" w:eastAsia="ko-KR"/>
        </w:rPr>
        <w:t>Test for GNSS as synchronization reference source</w:t>
      </w:r>
    </w:p>
    <w:p w:rsidR="00E85D52" w:rsidRPr="00E85D52" w:rsidRDefault="00E85D52" w:rsidP="00E85D52">
      <w:pPr>
        <w:pStyle w:val="a0"/>
        <w:numPr>
          <w:ilvl w:val="2"/>
          <w:numId w:val="41"/>
        </w:numPr>
        <w:rPr>
          <w:sz w:val="22"/>
          <w:lang w:val="en-US" w:eastAsia="ko-KR"/>
        </w:rPr>
      </w:pPr>
      <w:r w:rsidRPr="00E85D52">
        <w:rPr>
          <w:sz w:val="22"/>
          <w:lang w:val="en-US" w:eastAsia="ko-KR"/>
        </w:rPr>
        <w:t>Supported Test Configurations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E85D52" w:rsidRPr="0009052C" w:rsidTr="00F36584">
        <w:trPr>
          <w:trHeight w:val="274"/>
          <w:jc w:val="center"/>
        </w:trPr>
        <w:tc>
          <w:tcPr>
            <w:tcW w:w="1631" w:type="dxa"/>
            <w:vMerge w:val="restart"/>
            <w:tcBorders>
              <w:top w:val="single" w:sz="4" w:space="0" w:color="auto"/>
              <w:left w:val="single" w:sz="4" w:space="0" w:color="auto"/>
              <w:right w:val="single" w:sz="4" w:space="0" w:color="auto"/>
            </w:tcBorders>
            <w:hideMark/>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b/>
                <w:sz w:val="18"/>
                <w:lang w:eastAsia="en-GB"/>
              </w:rPr>
            </w:pPr>
            <w:r w:rsidRPr="0009052C">
              <w:rPr>
                <w:rFonts w:ascii="Arial" w:eastAsia="Times New Roman" w:hAnsi="Arial"/>
                <w:b/>
                <w:sz w:val="18"/>
                <w:lang w:eastAsia="en-GB"/>
              </w:rPr>
              <w:t>Configuration</w:t>
            </w:r>
          </w:p>
        </w:tc>
        <w:tc>
          <w:tcPr>
            <w:tcW w:w="5735" w:type="dxa"/>
            <w:tcBorders>
              <w:top w:val="single" w:sz="4" w:space="0" w:color="auto"/>
              <w:left w:val="single" w:sz="4" w:space="0" w:color="auto"/>
              <w:bottom w:val="single" w:sz="4" w:space="0" w:color="auto"/>
              <w:right w:val="single" w:sz="4" w:space="0" w:color="auto"/>
            </w:tcBorders>
            <w:hideMark/>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b/>
                <w:sz w:val="18"/>
                <w:lang w:eastAsia="en-GB"/>
              </w:rPr>
            </w:pPr>
            <w:r w:rsidRPr="0009052C">
              <w:rPr>
                <w:rFonts w:ascii="Arial" w:eastAsia="Times New Roman" w:hAnsi="Arial"/>
                <w:b/>
                <w:sz w:val="18"/>
                <w:lang w:eastAsia="en-GB"/>
              </w:rPr>
              <w:t>Description</w:t>
            </w:r>
          </w:p>
        </w:tc>
      </w:tr>
      <w:tr w:rsidR="00E85D52" w:rsidRPr="0009052C" w:rsidTr="00F36584">
        <w:trPr>
          <w:trHeight w:val="274"/>
          <w:jc w:val="center"/>
        </w:trPr>
        <w:tc>
          <w:tcPr>
            <w:tcW w:w="1631" w:type="dxa"/>
            <w:vMerge/>
            <w:tcBorders>
              <w:left w:val="single" w:sz="4" w:space="0" w:color="auto"/>
              <w:bottom w:val="single" w:sz="4" w:space="0" w:color="auto"/>
              <w:right w:val="single" w:sz="4" w:space="0" w:color="auto"/>
            </w:tcBorders>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735" w:type="dxa"/>
            <w:tcBorders>
              <w:top w:val="single" w:sz="4" w:space="0" w:color="auto"/>
              <w:left w:val="single" w:sz="4" w:space="0" w:color="auto"/>
              <w:bottom w:val="single" w:sz="4" w:space="0" w:color="auto"/>
              <w:right w:val="single" w:sz="4" w:space="0" w:color="auto"/>
            </w:tcBorders>
          </w:tcPr>
          <w:p w:rsidR="00E85D52" w:rsidRPr="0009052C" w:rsidRDefault="00E85D52" w:rsidP="00F36584">
            <w:pPr>
              <w:keepNext/>
              <w:keepLines/>
              <w:overflowPunct w:val="0"/>
              <w:autoSpaceDE w:val="0"/>
              <w:autoSpaceDN w:val="0"/>
              <w:adjustRightInd w:val="0"/>
              <w:jc w:val="center"/>
              <w:textAlignment w:val="baseline"/>
              <w:rPr>
                <w:rFonts w:ascii="Arial" w:hAnsi="Arial"/>
                <w:b/>
                <w:sz w:val="18"/>
                <w:lang w:eastAsia="ko-KR"/>
              </w:rPr>
            </w:pPr>
            <w:r w:rsidRPr="0009052C">
              <w:rPr>
                <w:rFonts w:ascii="Arial" w:hAnsi="Arial" w:hint="eastAsia"/>
                <w:b/>
                <w:sz w:val="18"/>
                <w:lang w:eastAsia="ko-KR"/>
              </w:rPr>
              <w:t>NR V2X</w:t>
            </w:r>
          </w:p>
        </w:tc>
      </w:tr>
      <w:tr w:rsidR="00E85D52" w:rsidRPr="0009052C" w:rsidTr="00F3658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sz w:val="18"/>
                <w:lang w:eastAsia="en-GB"/>
              </w:rPr>
            </w:pPr>
            <w:r w:rsidRPr="0009052C">
              <w:rPr>
                <w:rFonts w:ascii="Arial" w:eastAsia="Times New Roman" w:hAnsi="Arial"/>
                <w:sz w:val="18"/>
                <w:lang w:eastAsia="en-GB"/>
              </w:rPr>
              <w:t>1</w:t>
            </w:r>
          </w:p>
        </w:tc>
        <w:tc>
          <w:tcPr>
            <w:tcW w:w="5735" w:type="dxa"/>
            <w:tcBorders>
              <w:top w:val="single" w:sz="4" w:space="0" w:color="auto"/>
              <w:left w:val="single" w:sz="4" w:space="0" w:color="auto"/>
              <w:bottom w:val="single" w:sz="4" w:space="0" w:color="auto"/>
              <w:right w:val="single" w:sz="4" w:space="0" w:color="auto"/>
            </w:tcBorders>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sz w:val="18"/>
                <w:lang w:eastAsia="en-GB"/>
              </w:rPr>
            </w:pPr>
            <w:r w:rsidRPr="0009052C">
              <w:rPr>
                <w:rFonts w:ascii="Arial" w:eastAsia="Times New Roman" w:hAnsi="Arial"/>
                <w:sz w:val="18"/>
                <w:lang w:eastAsia="en-GB"/>
              </w:rPr>
              <w:t>NR V2X SCS 15kHz, BW 10MHz</w:t>
            </w:r>
          </w:p>
        </w:tc>
      </w:tr>
      <w:tr w:rsidR="00E85D52" w:rsidRPr="0009052C" w:rsidTr="00F36584">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sz w:val="18"/>
                <w:lang w:eastAsia="en-GB"/>
              </w:rPr>
            </w:pPr>
            <w:r w:rsidRPr="0009052C">
              <w:rPr>
                <w:rFonts w:ascii="Arial" w:eastAsia="Times New Roman" w:hAnsi="Arial"/>
                <w:sz w:val="18"/>
                <w:lang w:eastAsia="en-GB"/>
              </w:rPr>
              <w:t>2</w:t>
            </w:r>
          </w:p>
        </w:tc>
        <w:tc>
          <w:tcPr>
            <w:tcW w:w="5735" w:type="dxa"/>
            <w:tcBorders>
              <w:top w:val="single" w:sz="4" w:space="0" w:color="auto"/>
              <w:left w:val="single" w:sz="4" w:space="0" w:color="auto"/>
              <w:bottom w:val="single" w:sz="4" w:space="0" w:color="auto"/>
              <w:right w:val="single" w:sz="4" w:space="0" w:color="auto"/>
            </w:tcBorders>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sz w:val="18"/>
                <w:lang w:eastAsia="en-GB"/>
              </w:rPr>
            </w:pPr>
            <w:r w:rsidRPr="0009052C">
              <w:rPr>
                <w:rFonts w:ascii="Arial" w:eastAsia="Times New Roman" w:hAnsi="Arial"/>
                <w:sz w:val="18"/>
                <w:lang w:eastAsia="en-GB"/>
              </w:rPr>
              <w:t>NR V2X SCS 30kHz, BW 40MHz</w:t>
            </w:r>
          </w:p>
        </w:tc>
      </w:tr>
      <w:tr w:rsidR="00E85D52" w:rsidRPr="0009052C" w:rsidTr="00F36584">
        <w:trPr>
          <w:trHeight w:val="274"/>
          <w:jc w:val="center"/>
        </w:trPr>
        <w:tc>
          <w:tcPr>
            <w:tcW w:w="7366" w:type="dxa"/>
            <w:gridSpan w:val="2"/>
            <w:tcBorders>
              <w:top w:val="single" w:sz="4" w:space="0" w:color="auto"/>
              <w:left w:val="single" w:sz="4" w:space="0" w:color="auto"/>
              <w:bottom w:val="single" w:sz="4" w:space="0" w:color="auto"/>
              <w:right w:val="single" w:sz="4" w:space="0" w:color="auto"/>
            </w:tcBorders>
            <w:hideMark/>
          </w:tcPr>
          <w:p w:rsidR="00E85D52" w:rsidRPr="0009052C" w:rsidRDefault="00E85D52" w:rsidP="00F36584">
            <w:pPr>
              <w:keepNext/>
              <w:keepLines/>
              <w:overflowPunct w:val="0"/>
              <w:autoSpaceDE w:val="0"/>
              <w:autoSpaceDN w:val="0"/>
              <w:adjustRightInd w:val="0"/>
              <w:ind w:left="851" w:hanging="851"/>
              <w:textAlignment w:val="baseline"/>
              <w:rPr>
                <w:rFonts w:ascii="Arial" w:eastAsia="Times New Roman" w:hAnsi="Arial"/>
                <w:sz w:val="18"/>
                <w:lang w:eastAsia="en-GB"/>
              </w:rPr>
            </w:pPr>
            <w:r w:rsidRPr="0009052C">
              <w:rPr>
                <w:rFonts w:ascii="Arial" w:eastAsia="Times New Roman" w:hAnsi="Arial"/>
                <w:sz w:val="18"/>
                <w:lang w:eastAsia="en-GB"/>
              </w:rPr>
              <w:t>Note:</w:t>
            </w:r>
            <w:r w:rsidRPr="0009052C">
              <w:rPr>
                <w:rFonts w:ascii="Arial" w:eastAsia="Times New Roman" w:hAnsi="Arial"/>
                <w:sz w:val="18"/>
                <w:lang w:eastAsia="en-GB"/>
              </w:rPr>
              <w:tab/>
              <w:t xml:space="preserve">The UE is only required to be tested in one of the supported test configurations </w:t>
            </w:r>
          </w:p>
        </w:tc>
      </w:tr>
    </w:tbl>
    <w:p w:rsidR="00E85D52" w:rsidRPr="00E85D52" w:rsidRDefault="00E85D52" w:rsidP="009E6A2C">
      <w:pPr>
        <w:pStyle w:val="a0"/>
        <w:rPr>
          <w:lang w:eastAsia="ko-KR"/>
        </w:rPr>
      </w:pPr>
    </w:p>
    <w:p w:rsidR="00E85D52" w:rsidRPr="00E85D52" w:rsidRDefault="00E85D52" w:rsidP="00E85D52">
      <w:pPr>
        <w:pStyle w:val="a0"/>
        <w:numPr>
          <w:ilvl w:val="2"/>
          <w:numId w:val="41"/>
        </w:numPr>
        <w:rPr>
          <w:sz w:val="22"/>
          <w:lang w:val="en-US" w:eastAsia="ko-KR"/>
        </w:rPr>
      </w:pPr>
      <w:r>
        <w:rPr>
          <w:sz w:val="22"/>
          <w:lang w:val="en-US" w:eastAsia="ko-KR"/>
        </w:rPr>
        <w:t>Test parameters</w:t>
      </w:r>
    </w:p>
    <w:tbl>
      <w:tblPr>
        <w:tblW w:w="8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992"/>
        <w:gridCol w:w="993"/>
        <w:gridCol w:w="1500"/>
        <w:gridCol w:w="1701"/>
      </w:tblGrid>
      <w:tr w:rsidR="00E85D52" w:rsidRPr="0009052C" w:rsidTr="0040743E">
        <w:trPr>
          <w:jc w:val="center"/>
        </w:trPr>
        <w:tc>
          <w:tcPr>
            <w:tcW w:w="2972"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Parameter</w:t>
            </w:r>
          </w:p>
        </w:tc>
        <w:tc>
          <w:tcPr>
            <w:tcW w:w="992"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Unit</w:t>
            </w:r>
          </w:p>
        </w:tc>
        <w:tc>
          <w:tcPr>
            <w:tcW w:w="993"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Config</w:t>
            </w:r>
          </w:p>
        </w:tc>
        <w:tc>
          <w:tcPr>
            <w:tcW w:w="1500"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b/>
                <w:sz w:val="18"/>
                <w:lang w:eastAsia="ja-JP"/>
              </w:rPr>
            </w:pPr>
            <w:r w:rsidRPr="0009052C">
              <w:rPr>
                <w:rFonts w:ascii="Arial" w:eastAsia="Times New Roman" w:hAnsi="Arial" w:cs="Arial"/>
                <w:b/>
                <w:sz w:val="18"/>
                <w:lang w:eastAsia="ja-JP"/>
              </w:rPr>
              <w:t>Value</w:t>
            </w:r>
          </w:p>
        </w:tc>
        <w:tc>
          <w:tcPr>
            <w:tcW w:w="1701"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b/>
                <w:sz w:val="18"/>
                <w:lang w:eastAsia="ja-JP"/>
              </w:rPr>
            </w:pPr>
            <w:r w:rsidRPr="0009052C">
              <w:rPr>
                <w:rFonts w:ascii="Arial" w:eastAsia="Times New Roman" w:hAnsi="Arial" w:cs="Arial"/>
                <w:b/>
                <w:sz w:val="18"/>
                <w:lang w:eastAsia="ja-JP"/>
              </w:rPr>
              <w:t>Comment</w:t>
            </w:r>
          </w:p>
        </w:tc>
      </w:tr>
      <w:tr w:rsidR="00E85D52" w:rsidRPr="0009052C" w:rsidTr="0040743E">
        <w:trPr>
          <w:jc w:val="center"/>
        </w:trPr>
        <w:tc>
          <w:tcPr>
            <w:tcW w:w="2972" w:type="dxa"/>
            <w:vAlign w:val="center"/>
          </w:tcPr>
          <w:p w:rsidR="00E85D52" w:rsidRPr="0009052C" w:rsidRDefault="00E85D52" w:rsidP="00F36584">
            <w:pPr>
              <w:keepNext/>
              <w:keepLines/>
              <w:overflowPunct w:val="0"/>
              <w:autoSpaceDE w:val="0"/>
              <w:autoSpaceDN w:val="0"/>
              <w:adjustRightInd w:val="0"/>
              <w:textAlignment w:val="baseline"/>
              <w:rPr>
                <w:rFonts w:ascii="Arial" w:hAnsi="Arial" w:cs="Arial"/>
                <w:b/>
                <w:sz w:val="18"/>
                <w:lang w:val="it-IT" w:eastAsia="ko-KR"/>
              </w:rPr>
            </w:pPr>
            <w:r w:rsidRPr="0009052C">
              <w:rPr>
                <w:rFonts w:ascii="Arial" w:hAnsi="Arial" w:cs="Arial" w:hint="eastAsia"/>
                <w:b/>
                <w:sz w:val="18"/>
                <w:lang w:val="it-IT" w:eastAsia="ko-KR"/>
              </w:rPr>
              <w:t>Active cell</w:t>
            </w:r>
          </w:p>
        </w:tc>
        <w:tc>
          <w:tcPr>
            <w:tcW w:w="992"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p>
        </w:tc>
        <w:tc>
          <w:tcPr>
            <w:tcW w:w="993"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val="it-IT" w:eastAsia="ko-KR"/>
              </w:rPr>
            </w:pPr>
            <w:r w:rsidRPr="0009052C">
              <w:rPr>
                <w:rFonts w:ascii="Arial" w:hAnsi="Arial" w:cs="Arial" w:hint="eastAsia"/>
                <w:sz w:val="18"/>
                <w:lang w:val="it-IT" w:eastAsia="ko-KR"/>
              </w:rPr>
              <w:t>1,2</w:t>
            </w:r>
          </w:p>
        </w:tc>
        <w:tc>
          <w:tcPr>
            <w:tcW w:w="1500"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None</w:t>
            </w:r>
          </w:p>
        </w:tc>
        <w:tc>
          <w:tcPr>
            <w:tcW w:w="1701"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b/>
                <w:sz w:val="18"/>
                <w:lang w:eastAsia="ja-JP"/>
              </w:rPr>
            </w:pPr>
          </w:p>
        </w:tc>
      </w:tr>
      <w:tr w:rsidR="00E85D52" w:rsidRPr="0009052C" w:rsidTr="0040743E">
        <w:trPr>
          <w:jc w:val="center"/>
        </w:trPr>
        <w:tc>
          <w:tcPr>
            <w:tcW w:w="8158" w:type="dxa"/>
            <w:gridSpan w:val="5"/>
            <w:vAlign w:val="center"/>
          </w:tcPr>
          <w:p w:rsidR="00E85D52" w:rsidRPr="0009052C" w:rsidRDefault="00E85D52" w:rsidP="00F36584">
            <w:pPr>
              <w:keepNext/>
              <w:keepLines/>
              <w:overflowPunct w:val="0"/>
              <w:autoSpaceDE w:val="0"/>
              <w:autoSpaceDN w:val="0"/>
              <w:adjustRightInd w:val="0"/>
              <w:textAlignment w:val="baseline"/>
              <w:rPr>
                <w:rFonts w:ascii="Arial" w:eastAsia="Times New Roman" w:hAnsi="Arial" w:cs="Arial"/>
                <w:b/>
                <w:sz w:val="18"/>
                <w:lang w:eastAsia="ja-JP"/>
              </w:rPr>
            </w:pPr>
            <w:r w:rsidRPr="0009052C">
              <w:rPr>
                <w:rFonts w:ascii="Arial" w:hAnsi="Arial" w:cs="Arial" w:hint="eastAsia"/>
                <w:b/>
                <w:sz w:val="18"/>
                <w:lang w:eastAsia="ko-KR"/>
              </w:rPr>
              <w:t>Active V2X UE</w:t>
            </w:r>
          </w:p>
        </w:tc>
      </w:tr>
      <w:tr w:rsidR="00E85D52" w:rsidRPr="0009052C" w:rsidTr="0040743E">
        <w:trPr>
          <w:jc w:val="center"/>
        </w:trPr>
        <w:tc>
          <w:tcPr>
            <w:tcW w:w="2972" w:type="dxa"/>
            <w:vAlign w:val="center"/>
          </w:tcPr>
          <w:p w:rsidR="00E85D52" w:rsidRPr="0009052C" w:rsidRDefault="00E85D52" w:rsidP="00F36584">
            <w:pPr>
              <w:keepNext/>
              <w:keepLines/>
              <w:overflowPunct w:val="0"/>
              <w:autoSpaceDE w:val="0"/>
              <w:autoSpaceDN w:val="0"/>
              <w:adjustRightInd w:val="0"/>
              <w:textAlignment w:val="baseline"/>
              <w:rPr>
                <w:rFonts w:ascii="Arial" w:eastAsia="Times New Roman" w:hAnsi="Arial" w:cs="Arial"/>
                <w:sz w:val="18"/>
                <w:lang w:val="it-IT" w:eastAsia="ja-JP"/>
              </w:rPr>
            </w:pPr>
            <w:r w:rsidRPr="0009052C">
              <w:rPr>
                <w:rFonts w:ascii="Arial" w:eastAsia="Times New Roman" w:hAnsi="Arial" w:cs="Arial"/>
                <w:sz w:val="18"/>
                <w:lang w:val="it-IT" w:eastAsia="ja-JP"/>
              </w:rPr>
              <w:t>NR RF Channel Number</w:t>
            </w:r>
          </w:p>
        </w:tc>
        <w:tc>
          <w:tcPr>
            <w:tcW w:w="992"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val="it-IT" w:eastAsia="ja-JP"/>
              </w:rPr>
            </w:pPr>
          </w:p>
        </w:tc>
        <w:tc>
          <w:tcPr>
            <w:tcW w:w="993"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val="it-IT" w:eastAsia="ko-KR"/>
              </w:rPr>
            </w:pPr>
            <w:r w:rsidRPr="0009052C">
              <w:rPr>
                <w:rFonts w:ascii="Arial" w:hAnsi="Arial" w:cs="Arial" w:hint="eastAsia"/>
                <w:sz w:val="18"/>
                <w:lang w:val="it-IT" w:eastAsia="ko-KR"/>
              </w:rPr>
              <w:t>1,2</w:t>
            </w:r>
          </w:p>
        </w:tc>
        <w:tc>
          <w:tcPr>
            <w:tcW w:w="1500"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1</w:t>
            </w:r>
          </w:p>
        </w:tc>
        <w:tc>
          <w:tcPr>
            <w:tcW w:w="1701"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E85D52" w:rsidRPr="0009052C" w:rsidTr="0040743E">
        <w:trPr>
          <w:jc w:val="center"/>
        </w:trPr>
        <w:tc>
          <w:tcPr>
            <w:tcW w:w="2972" w:type="dxa"/>
            <w:vMerge w:val="restart"/>
            <w:vAlign w:val="center"/>
          </w:tcPr>
          <w:p w:rsidR="00E85D52" w:rsidRPr="0009052C" w:rsidRDefault="00E85D52"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Channel Bandwidth (BW</w:t>
            </w:r>
            <w:r w:rsidRPr="0009052C">
              <w:rPr>
                <w:rFonts w:ascii="Arial" w:eastAsia="Times New Roman" w:hAnsi="Arial" w:cs="Arial"/>
                <w:sz w:val="18"/>
                <w:vertAlign w:val="subscript"/>
                <w:lang w:eastAsia="ja-JP"/>
              </w:rPr>
              <w:t>channel</w:t>
            </w:r>
            <w:r w:rsidRPr="0009052C">
              <w:rPr>
                <w:rFonts w:ascii="Arial" w:eastAsia="Times New Roman" w:hAnsi="Arial" w:cs="Arial"/>
                <w:sz w:val="18"/>
                <w:lang w:eastAsia="ja-JP"/>
              </w:rPr>
              <w:t>)</w:t>
            </w:r>
          </w:p>
        </w:tc>
        <w:tc>
          <w:tcPr>
            <w:tcW w:w="992" w:type="dxa"/>
            <w:vMerge w:val="restart"/>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MHz</w:t>
            </w:r>
          </w:p>
        </w:tc>
        <w:tc>
          <w:tcPr>
            <w:tcW w:w="993"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sz w:val="18"/>
                <w:lang w:eastAsia="ko-KR"/>
              </w:rPr>
              <w:t>1</w:t>
            </w:r>
          </w:p>
        </w:tc>
        <w:tc>
          <w:tcPr>
            <w:tcW w:w="1500"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09052C">
              <w:rPr>
                <w:rFonts w:ascii="Arial" w:eastAsia="Times New Roman" w:hAnsi="Arial" w:cs="Arial" w:hint="eastAsia"/>
                <w:sz w:val="18"/>
                <w:lang w:eastAsia="en-GB"/>
              </w:rPr>
              <w:t>10</w:t>
            </w:r>
          </w:p>
        </w:tc>
        <w:tc>
          <w:tcPr>
            <w:tcW w:w="1701"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E85D52" w:rsidRPr="0009052C" w:rsidTr="0040743E">
        <w:trPr>
          <w:jc w:val="center"/>
        </w:trPr>
        <w:tc>
          <w:tcPr>
            <w:tcW w:w="2972" w:type="dxa"/>
            <w:vMerge/>
            <w:vAlign w:val="center"/>
          </w:tcPr>
          <w:p w:rsidR="00E85D52" w:rsidRPr="0009052C" w:rsidRDefault="00E85D52"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sz w:val="18"/>
                <w:lang w:eastAsia="ko-KR"/>
              </w:rPr>
              <w:t>2</w:t>
            </w:r>
          </w:p>
        </w:tc>
        <w:tc>
          <w:tcPr>
            <w:tcW w:w="1500"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40</w:t>
            </w:r>
          </w:p>
        </w:tc>
        <w:tc>
          <w:tcPr>
            <w:tcW w:w="1701"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E85D52" w:rsidRPr="0009052C" w:rsidTr="0040743E">
        <w:trPr>
          <w:jc w:val="center"/>
        </w:trPr>
        <w:tc>
          <w:tcPr>
            <w:tcW w:w="2972" w:type="dxa"/>
            <w:vAlign w:val="center"/>
          </w:tcPr>
          <w:p w:rsidR="00E85D52" w:rsidRPr="0009052C" w:rsidRDefault="00E85D52"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V2X SL configuration</w:t>
            </w:r>
          </w:p>
        </w:tc>
        <w:tc>
          <w:tcPr>
            <w:tcW w:w="992" w:type="dxa"/>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r w:rsidRPr="0009052C">
              <w:rPr>
                <w:rFonts w:ascii="Arial" w:hAnsi="Arial" w:cs="Arial"/>
                <w:sz w:val="18"/>
                <w:lang w:eastAsia="ko-KR"/>
              </w:rPr>
              <w:t>,2</w:t>
            </w:r>
          </w:p>
        </w:tc>
        <w:tc>
          <w:tcPr>
            <w:tcW w:w="1500" w:type="dxa"/>
          </w:tcPr>
          <w:p w:rsidR="00E85D52" w:rsidRPr="00331E37"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331E37">
              <w:rPr>
                <w:rFonts w:ascii="Arial" w:hAnsi="Arial" w:cs="Arial" w:hint="eastAsia"/>
                <w:sz w:val="18"/>
                <w:lang w:eastAsia="ko-KR"/>
              </w:rPr>
              <w:t>[TBD]</w:t>
            </w:r>
          </w:p>
        </w:tc>
        <w:tc>
          <w:tcPr>
            <w:tcW w:w="1701" w:type="dxa"/>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E85D52" w:rsidRPr="0009052C" w:rsidTr="0040743E">
        <w:trPr>
          <w:jc w:val="center"/>
        </w:trPr>
        <w:tc>
          <w:tcPr>
            <w:tcW w:w="2972" w:type="dxa"/>
          </w:tcPr>
          <w:p w:rsidR="00E85D52" w:rsidRPr="0009052C" w:rsidRDefault="00E85D52" w:rsidP="00F36584">
            <w:pPr>
              <w:keepNext/>
              <w:keepLines/>
              <w:overflowPunct w:val="0"/>
              <w:autoSpaceDE w:val="0"/>
              <w:autoSpaceDN w:val="0"/>
              <w:adjustRightInd w:val="0"/>
              <w:textAlignment w:val="baseline"/>
              <w:rPr>
                <w:rFonts w:ascii="Arial" w:hAnsi="Arial" w:cs="v4.2.0"/>
                <w:sz w:val="18"/>
                <w:lang w:val="it-IT" w:eastAsia="ko-KR"/>
              </w:rPr>
            </w:pPr>
            <w:r w:rsidRPr="0009052C">
              <w:rPr>
                <w:rFonts w:ascii="Arial" w:hAnsi="Arial" w:cs="Arial" w:hint="eastAsia"/>
                <w:sz w:val="18"/>
                <w:lang w:eastAsia="ko-KR"/>
              </w:rPr>
              <w:t>SL Tx Pool</w:t>
            </w:r>
          </w:p>
        </w:tc>
        <w:tc>
          <w:tcPr>
            <w:tcW w:w="992" w:type="dxa"/>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p>
        </w:tc>
        <w:tc>
          <w:tcPr>
            <w:tcW w:w="1500" w:type="dxa"/>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1701" w:type="dxa"/>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E85D52" w:rsidRPr="0009052C" w:rsidTr="0040743E">
        <w:trPr>
          <w:jc w:val="center"/>
        </w:trPr>
        <w:tc>
          <w:tcPr>
            <w:tcW w:w="2972" w:type="dxa"/>
            <w:vAlign w:val="center"/>
          </w:tcPr>
          <w:p w:rsidR="00E85D52" w:rsidRPr="0009052C" w:rsidRDefault="00E85D52" w:rsidP="00F36584">
            <w:pPr>
              <w:keepNext/>
              <w:keepLines/>
              <w:overflowPunct w:val="0"/>
              <w:autoSpaceDE w:val="0"/>
              <w:autoSpaceDN w:val="0"/>
              <w:adjustRightInd w:val="0"/>
              <w:ind w:leftChars="100" w:left="200"/>
              <w:textAlignment w:val="baseline"/>
              <w:rPr>
                <w:rFonts w:ascii="Arial" w:hAnsi="Arial" w:cs="Arial"/>
                <w:sz w:val="18"/>
                <w:lang w:eastAsia="ko-KR"/>
              </w:rPr>
            </w:pPr>
            <w:r w:rsidRPr="0009052C">
              <w:rPr>
                <w:rFonts w:ascii="Arial" w:eastAsia="Times New Roman" w:hAnsi="Arial"/>
                <w:sz w:val="18"/>
                <w:lang w:eastAsia="en-GB"/>
              </w:rPr>
              <w:t>Bitmap of SL Tx resource pool</w:t>
            </w:r>
          </w:p>
        </w:tc>
        <w:tc>
          <w:tcPr>
            <w:tcW w:w="992" w:type="dxa"/>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1,2</w:t>
            </w:r>
          </w:p>
        </w:tc>
        <w:tc>
          <w:tcPr>
            <w:tcW w:w="1500" w:type="dxa"/>
          </w:tcPr>
          <w:p w:rsidR="00E85D52" w:rsidRPr="0009052C" w:rsidRDefault="0040743E" w:rsidP="00F36584">
            <w:pPr>
              <w:keepNext/>
              <w:keepLines/>
              <w:overflowPunct w:val="0"/>
              <w:autoSpaceDE w:val="0"/>
              <w:autoSpaceDN w:val="0"/>
              <w:adjustRightInd w:val="0"/>
              <w:jc w:val="center"/>
              <w:textAlignment w:val="baseline"/>
              <w:rPr>
                <w:rFonts w:ascii="Arial" w:hAnsi="Arial"/>
                <w:sz w:val="18"/>
                <w:lang w:eastAsia="ko-KR"/>
              </w:rPr>
            </w:pPr>
            <w:r w:rsidRPr="0040743E">
              <w:rPr>
                <w:rFonts w:ascii="Arial" w:hAnsi="Arial" w:cs="Arial" w:hint="eastAsia"/>
                <w:sz w:val="18"/>
                <w:lang w:eastAsia="ko-KR"/>
              </w:rPr>
              <w:t>[TBD]</w:t>
            </w:r>
          </w:p>
        </w:tc>
        <w:tc>
          <w:tcPr>
            <w:tcW w:w="1701" w:type="dxa"/>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sz w:val="18"/>
                <w:lang w:eastAsia="en-GB"/>
              </w:rPr>
            </w:pPr>
          </w:p>
        </w:tc>
      </w:tr>
      <w:tr w:rsidR="00E85D52" w:rsidRPr="0009052C" w:rsidTr="0040743E">
        <w:trPr>
          <w:jc w:val="center"/>
        </w:trPr>
        <w:tc>
          <w:tcPr>
            <w:tcW w:w="2972" w:type="dxa"/>
            <w:vAlign w:val="center"/>
          </w:tcPr>
          <w:p w:rsidR="00E85D52" w:rsidRPr="0009052C" w:rsidRDefault="00E85D52" w:rsidP="00F36584">
            <w:pPr>
              <w:keepNext/>
              <w:keepLines/>
              <w:overflowPunct w:val="0"/>
              <w:autoSpaceDE w:val="0"/>
              <w:autoSpaceDN w:val="0"/>
              <w:adjustRightInd w:val="0"/>
              <w:textAlignment w:val="baseline"/>
              <w:rPr>
                <w:rFonts w:ascii="Arial" w:hAnsi="Arial" w:cs="Arial"/>
                <w:sz w:val="18"/>
                <w:lang w:eastAsia="ko-KR"/>
              </w:rPr>
            </w:pPr>
            <w:r w:rsidRPr="0009052C">
              <w:rPr>
                <w:rFonts w:ascii="Arial" w:hAnsi="Arial" w:cs="Arial"/>
                <w:sz w:val="18"/>
                <w:lang w:eastAsia="ko-KR"/>
              </w:rPr>
              <w:t xml:space="preserve">SL </w:t>
            </w:r>
            <w:r w:rsidRPr="0009052C">
              <w:rPr>
                <w:rFonts w:ascii="Arial" w:hAnsi="Arial" w:cs="Arial" w:hint="eastAsia"/>
                <w:sz w:val="18"/>
                <w:lang w:eastAsia="ko-KR"/>
              </w:rPr>
              <w:t>BW</w:t>
            </w:r>
            <w:r w:rsidRPr="0009052C">
              <w:rPr>
                <w:rFonts w:ascii="Arial" w:hAnsi="Arial" w:cs="Arial"/>
                <w:sz w:val="18"/>
                <w:lang w:eastAsia="ko-KR"/>
              </w:rPr>
              <w:t>P Configuration</w:t>
            </w:r>
          </w:p>
        </w:tc>
        <w:tc>
          <w:tcPr>
            <w:tcW w:w="992" w:type="dxa"/>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r w:rsidRPr="0009052C">
              <w:rPr>
                <w:rFonts w:ascii="Arial" w:hAnsi="Arial" w:cs="Arial"/>
                <w:sz w:val="18"/>
                <w:lang w:eastAsia="ko-KR"/>
              </w:rPr>
              <w:t>2</w:t>
            </w:r>
          </w:p>
        </w:tc>
        <w:tc>
          <w:tcPr>
            <w:tcW w:w="1500" w:type="dxa"/>
          </w:tcPr>
          <w:p w:rsidR="00E85D52"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40743E">
              <w:rPr>
                <w:rFonts w:ascii="Arial" w:hAnsi="Arial" w:cs="Arial" w:hint="eastAsia"/>
                <w:sz w:val="18"/>
                <w:lang w:eastAsia="ko-KR"/>
              </w:rPr>
              <w:t>[TBD]</w:t>
            </w:r>
          </w:p>
        </w:tc>
        <w:tc>
          <w:tcPr>
            <w:tcW w:w="1701" w:type="dxa"/>
          </w:tcPr>
          <w:p w:rsidR="00E85D52" w:rsidRPr="0009052C" w:rsidDel="005E265E"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E85D52" w:rsidRPr="0009052C" w:rsidTr="0040743E">
        <w:trPr>
          <w:jc w:val="center"/>
        </w:trPr>
        <w:tc>
          <w:tcPr>
            <w:tcW w:w="2972" w:type="dxa"/>
            <w:vMerge w:val="restart"/>
            <w:vAlign w:val="center"/>
          </w:tcPr>
          <w:p w:rsidR="00E85D52" w:rsidRPr="0009052C" w:rsidRDefault="00E85D52" w:rsidP="00F36584">
            <w:pPr>
              <w:keepNext/>
              <w:keepLines/>
              <w:overflowPunct w:val="0"/>
              <w:autoSpaceDE w:val="0"/>
              <w:autoSpaceDN w:val="0"/>
              <w:adjustRightInd w:val="0"/>
              <w:textAlignment w:val="baseline"/>
              <w:rPr>
                <w:rFonts w:ascii="Arial" w:eastAsia="Times New Roman" w:hAnsi="Arial" w:cs="Arial"/>
                <w:sz w:val="18"/>
                <w:lang w:eastAsia="zh-CN"/>
              </w:rPr>
            </w:pPr>
            <w:r w:rsidRPr="0009052C">
              <w:rPr>
                <w:rFonts w:ascii="Arial" w:eastAsia="Times New Roman" w:hAnsi="Arial" w:cs="Arial"/>
                <w:sz w:val="18"/>
                <w:lang w:eastAsia="ja-JP"/>
              </w:rPr>
              <w:t xml:space="preserve">PSCCH </w:t>
            </w:r>
            <w:r w:rsidRPr="0009052C">
              <w:rPr>
                <w:rFonts w:ascii="Arial" w:eastAsia="Times New Roman" w:hAnsi="Arial" w:cs="Arial"/>
                <w:sz w:val="18"/>
                <w:lang w:eastAsia="zh-CN"/>
              </w:rPr>
              <w:t>RMC Configuration</w:t>
            </w:r>
          </w:p>
        </w:tc>
        <w:tc>
          <w:tcPr>
            <w:tcW w:w="992" w:type="dxa"/>
            <w:vMerge w:val="restart"/>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p>
        </w:tc>
        <w:tc>
          <w:tcPr>
            <w:tcW w:w="1500" w:type="dxa"/>
            <w:vAlign w:val="center"/>
          </w:tcPr>
          <w:p w:rsidR="00E85D52"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40743E">
              <w:rPr>
                <w:rFonts w:ascii="Arial" w:hAnsi="Arial" w:cs="Arial" w:hint="eastAsia"/>
                <w:sz w:val="18"/>
                <w:lang w:eastAsia="ko-KR"/>
              </w:rPr>
              <w:t>[TBD]</w:t>
            </w:r>
          </w:p>
        </w:tc>
        <w:tc>
          <w:tcPr>
            <w:tcW w:w="1701"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E85D52" w:rsidRPr="0009052C" w:rsidTr="0040743E">
        <w:trPr>
          <w:jc w:val="center"/>
        </w:trPr>
        <w:tc>
          <w:tcPr>
            <w:tcW w:w="2972" w:type="dxa"/>
            <w:vMerge/>
            <w:vAlign w:val="center"/>
          </w:tcPr>
          <w:p w:rsidR="00E85D52" w:rsidRPr="0009052C" w:rsidRDefault="00E85D52"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2</w:t>
            </w:r>
          </w:p>
        </w:tc>
        <w:tc>
          <w:tcPr>
            <w:tcW w:w="1500" w:type="dxa"/>
            <w:vAlign w:val="center"/>
          </w:tcPr>
          <w:p w:rsidR="00E85D52" w:rsidRPr="0009052C" w:rsidRDefault="0040743E" w:rsidP="00F36584">
            <w:pPr>
              <w:keepNext/>
              <w:keepLines/>
              <w:overflowPunct w:val="0"/>
              <w:autoSpaceDE w:val="0"/>
              <w:autoSpaceDN w:val="0"/>
              <w:adjustRightInd w:val="0"/>
              <w:jc w:val="center"/>
              <w:textAlignment w:val="baseline"/>
              <w:rPr>
                <w:rFonts w:ascii="Arial" w:eastAsia="Times New Roman" w:hAnsi="Arial"/>
                <w:noProof/>
                <w:sz w:val="18"/>
                <w:lang w:eastAsia="zh-CN"/>
              </w:rPr>
            </w:pPr>
            <w:r w:rsidRPr="0040743E">
              <w:rPr>
                <w:rFonts w:ascii="Arial" w:hAnsi="Arial" w:cs="Arial" w:hint="eastAsia"/>
                <w:sz w:val="18"/>
                <w:lang w:eastAsia="ko-KR"/>
              </w:rPr>
              <w:t>[TBD]</w:t>
            </w:r>
          </w:p>
        </w:tc>
        <w:tc>
          <w:tcPr>
            <w:tcW w:w="1701" w:type="dxa"/>
            <w:vAlign w:val="center"/>
          </w:tcPr>
          <w:p w:rsidR="00E85D52" w:rsidRPr="0009052C" w:rsidDel="0014591F"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E85D52" w:rsidRPr="0009052C" w:rsidTr="0040743E">
        <w:trPr>
          <w:jc w:val="center"/>
        </w:trPr>
        <w:tc>
          <w:tcPr>
            <w:tcW w:w="2972" w:type="dxa"/>
            <w:vMerge w:val="restart"/>
            <w:vAlign w:val="center"/>
          </w:tcPr>
          <w:p w:rsidR="00E85D52" w:rsidRPr="0009052C" w:rsidRDefault="00E85D52" w:rsidP="00F36584">
            <w:pPr>
              <w:keepNext/>
              <w:keepLines/>
              <w:overflowPunct w:val="0"/>
              <w:autoSpaceDE w:val="0"/>
              <w:autoSpaceDN w:val="0"/>
              <w:adjustRightInd w:val="0"/>
              <w:textAlignment w:val="baseline"/>
              <w:rPr>
                <w:rFonts w:ascii="Arial" w:eastAsia="Times New Roman" w:hAnsi="Arial" w:cs="Arial"/>
                <w:sz w:val="18"/>
                <w:lang w:eastAsia="zh-CN"/>
              </w:rPr>
            </w:pPr>
            <w:r w:rsidRPr="0009052C">
              <w:rPr>
                <w:rFonts w:ascii="Arial" w:eastAsia="Times New Roman" w:hAnsi="Arial" w:cs="Arial"/>
                <w:sz w:val="18"/>
                <w:lang w:eastAsia="ja-JP"/>
              </w:rPr>
              <w:t>PS</w:t>
            </w:r>
            <w:r w:rsidRPr="0009052C">
              <w:rPr>
                <w:rFonts w:ascii="Arial" w:eastAsia="Times New Roman" w:hAnsi="Arial" w:cs="Arial" w:hint="eastAsia"/>
                <w:sz w:val="18"/>
                <w:lang w:eastAsia="zh-CN"/>
              </w:rPr>
              <w:t>S</w:t>
            </w:r>
            <w:r w:rsidRPr="0009052C">
              <w:rPr>
                <w:rFonts w:ascii="Arial" w:eastAsia="Times New Roman" w:hAnsi="Arial" w:cs="Arial"/>
                <w:sz w:val="18"/>
                <w:lang w:eastAsia="ja-JP"/>
              </w:rPr>
              <w:t xml:space="preserve">CH </w:t>
            </w:r>
            <w:r w:rsidRPr="0009052C">
              <w:rPr>
                <w:rFonts w:ascii="Arial" w:eastAsia="Times New Roman" w:hAnsi="Arial" w:cs="Arial"/>
                <w:sz w:val="18"/>
                <w:lang w:eastAsia="zh-CN"/>
              </w:rPr>
              <w:t>RMC Configuration</w:t>
            </w:r>
          </w:p>
        </w:tc>
        <w:tc>
          <w:tcPr>
            <w:tcW w:w="992" w:type="dxa"/>
            <w:vMerge w:val="restart"/>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p>
        </w:tc>
        <w:tc>
          <w:tcPr>
            <w:tcW w:w="1500" w:type="dxa"/>
            <w:vAlign w:val="center"/>
          </w:tcPr>
          <w:p w:rsidR="00E85D52"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40743E">
              <w:rPr>
                <w:rFonts w:ascii="Arial" w:hAnsi="Arial" w:cs="Arial" w:hint="eastAsia"/>
                <w:sz w:val="18"/>
                <w:lang w:eastAsia="ko-KR"/>
              </w:rPr>
              <w:t>[TBD]</w:t>
            </w:r>
          </w:p>
        </w:tc>
        <w:tc>
          <w:tcPr>
            <w:tcW w:w="1701"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E85D52" w:rsidRPr="0009052C" w:rsidTr="0040743E">
        <w:trPr>
          <w:jc w:val="center"/>
        </w:trPr>
        <w:tc>
          <w:tcPr>
            <w:tcW w:w="2972" w:type="dxa"/>
            <w:vMerge/>
            <w:vAlign w:val="center"/>
          </w:tcPr>
          <w:p w:rsidR="00E85D52" w:rsidRPr="0009052C" w:rsidRDefault="00E85D52"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2</w:t>
            </w:r>
          </w:p>
        </w:tc>
        <w:tc>
          <w:tcPr>
            <w:tcW w:w="1500" w:type="dxa"/>
            <w:vAlign w:val="center"/>
          </w:tcPr>
          <w:p w:rsidR="00E85D52" w:rsidRPr="0009052C" w:rsidRDefault="0040743E" w:rsidP="00F36584">
            <w:pPr>
              <w:keepNext/>
              <w:keepLines/>
              <w:overflowPunct w:val="0"/>
              <w:autoSpaceDE w:val="0"/>
              <w:autoSpaceDN w:val="0"/>
              <w:adjustRightInd w:val="0"/>
              <w:jc w:val="center"/>
              <w:textAlignment w:val="baseline"/>
              <w:rPr>
                <w:rFonts w:ascii="Arial" w:eastAsia="Times New Roman" w:hAnsi="Arial"/>
                <w:noProof/>
                <w:sz w:val="18"/>
                <w:lang w:eastAsia="zh-CN"/>
              </w:rPr>
            </w:pPr>
            <w:r w:rsidRPr="0040743E">
              <w:rPr>
                <w:rFonts w:ascii="Arial" w:hAnsi="Arial" w:cs="Arial" w:hint="eastAsia"/>
                <w:sz w:val="18"/>
                <w:lang w:eastAsia="ko-KR"/>
              </w:rPr>
              <w:t>[TBD]</w:t>
            </w:r>
          </w:p>
        </w:tc>
        <w:tc>
          <w:tcPr>
            <w:tcW w:w="1701" w:type="dxa"/>
            <w:vAlign w:val="center"/>
          </w:tcPr>
          <w:p w:rsidR="00E85D52" w:rsidRPr="0009052C" w:rsidDel="0014591F"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E85D52" w:rsidRPr="0009052C" w:rsidTr="0040743E">
        <w:trPr>
          <w:jc w:val="center"/>
        </w:trPr>
        <w:tc>
          <w:tcPr>
            <w:tcW w:w="2972" w:type="dxa"/>
            <w:vAlign w:val="center"/>
          </w:tcPr>
          <w:p w:rsidR="00E85D52" w:rsidRPr="0009052C" w:rsidRDefault="00E85D52"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Propagation condition</w:t>
            </w:r>
          </w:p>
        </w:tc>
        <w:tc>
          <w:tcPr>
            <w:tcW w:w="992" w:type="dxa"/>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1500"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AWGN</w:t>
            </w:r>
          </w:p>
        </w:tc>
        <w:tc>
          <w:tcPr>
            <w:tcW w:w="1701" w:type="dxa"/>
            <w:vAlign w:val="center"/>
          </w:tcPr>
          <w:p w:rsidR="00E85D52" w:rsidRPr="0009052C" w:rsidRDefault="00E85D52"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bl>
    <w:p w:rsidR="00E85D52" w:rsidRDefault="00E85D52" w:rsidP="009E6A2C">
      <w:pPr>
        <w:pStyle w:val="a0"/>
        <w:rPr>
          <w:lang w:val="en-US" w:eastAsia="ko-KR"/>
        </w:rPr>
      </w:pPr>
    </w:p>
    <w:p w:rsidR="0040743E" w:rsidRDefault="0040743E" w:rsidP="0040743E">
      <w:pPr>
        <w:pStyle w:val="a0"/>
        <w:numPr>
          <w:ilvl w:val="1"/>
          <w:numId w:val="41"/>
        </w:numPr>
        <w:rPr>
          <w:b/>
          <w:sz w:val="22"/>
          <w:lang w:val="en-US" w:eastAsia="ko-KR"/>
        </w:rPr>
      </w:pPr>
      <w:r w:rsidRPr="00E85D52">
        <w:rPr>
          <w:b/>
          <w:sz w:val="22"/>
          <w:lang w:val="en-US" w:eastAsia="ko-KR"/>
        </w:rPr>
        <w:t xml:space="preserve">Test for </w:t>
      </w:r>
      <w:r>
        <w:rPr>
          <w:b/>
          <w:sz w:val="22"/>
          <w:lang w:val="en-US" w:eastAsia="ko-KR"/>
        </w:rPr>
        <w:t>FR1 NR cell</w:t>
      </w:r>
      <w:r w:rsidRPr="00E85D52">
        <w:rPr>
          <w:b/>
          <w:sz w:val="22"/>
          <w:lang w:val="en-US" w:eastAsia="ko-KR"/>
        </w:rPr>
        <w:t xml:space="preserve"> as synchronization reference source</w:t>
      </w:r>
    </w:p>
    <w:p w:rsidR="0040743E" w:rsidRDefault="0040743E" w:rsidP="0040743E">
      <w:pPr>
        <w:pStyle w:val="a0"/>
        <w:numPr>
          <w:ilvl w:val="2"/>
          <w:numId w:val="41"/>
        </w:numPr>
        <w:rPr>
          <w:sz w:val="22"/>
          <w:lang w:val="en-US" w:eastAsia="ko-KR"/>
        </w:rPr>
      </w:pPr>
      <w:r w:rsidRPr="00E85D52">
        <w:rPr>
          <w:sz w:val="22"/>
          <w:lang w:val="en-US" w:eastAsia="ko-KR"/>
        </w:rPr>
        <w:lastRenderedPageBreak/>
        <w:t>Supported Test Configurations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027"/>
        <w:gridCol w:w="2976"/>
      </w:tblGrid>
      <w:tr w:rsidR="0040743E" w:rsidRPr="0009052C" w:rsidTr="00F36584">
        <w:trPr>
          <w:trHeight w:val="274"/>
          <w:jc w:val="center"/>
        </w:trPr>
        <w:tc>
          <w:tcPr>
            <w:tcW w:w="1631" w:type="dxa"/>
            <w:vMerge w:val="restart"/>
            <w:tcBorders>
              <w:top w:val="single" w:sz="4" w:space="0" w:color="auto"/>
              <w:left w:val="single" w:sz="4" w:space="0" w:color="auto"/>
              <w:right w:val="single" w:sz="4" w:space="0" w:color="auto"/>
            </w:tcBorders>
            <w:hideMark/>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b/>
                <w:sz w:val="18"/>
                <w:lang w:eastAsia="en-GB"/>
              </w:rPr>
            </w:pPr>
            <w:r w:rsidRPr="0009052C">
              <w:rPr>
                <w:rFonts w:ascii="Arial" w:eastAsia="Times New Roman" w:hAnsi="Arial"/>
                <w:b/>
                <w:sz w:val="18"/>
                <w:lang w:eastAsia="en-GB"/>
              </w:rPr>
              <w:t>Configuration</w:t>
            </w:r>
          </w:p>
        </w:tc>
        <w:tc>
          <w:tcPr>
            <w:tcW w:w="8003" w:type="dxa"/>
            <w:gridSpan w:val="2"/>
            <w:tcBorders>
              <w:top w:val="single" w:sz="4" w:space="0" w:color="auto"/>
              <w:left w:val="single" w:sz="4" w:space="0" w:color="auto"/>
              <w:bottom w:val="single" w:sz="4" w:space="0" w:color="auto"/>
              <w:right w:val="single" w:sz="4" w:space="0" w:color="auto"/>
            </w:tcBorders>
            <w:hideMark/>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b/>
                <w:sz w:val="18"/>
                <w:lang w:eastAsia="en-GB"/>
              </w:rPr>
            </w:pPr>
            <w:r w:rsidRPr="0009052C">
              <w:rPr>
                <w:rFonts w:ascii="Arial" w:eastAsia="Times New Roman" w:hAnsi="Arial"/>
                <w:b/>
                <w:sz w:val="18"/>
                <w:lang w:eastAsia="en-GB"/>
              </w:rPr>
              <w:t>Description</w:t>
            </w:r>
          </w:p>
        </w:tc>
      </w:tr>
      <w:tr w:rsidR="0040743E" w:rsidRPr="0009052C" w:rsidTr="00F36584">
        <w:trPr>
          <w:trHeight w:val="274"/>
          <w:jc w:val="center"/>
        </w:trPr>
        <w:tc>
          <w:tcPr>
            <w:tcW w:w="1631" w:type="dxa"/>
            <w:vMerge/>
            <w:tcBorders>
              <w:left w:val="single" w:sz="4" w:space="0" w:color="auto"/>
              <w:bottom w:val="single" w:sz="4" w:space="0" w:color="auto"/>
              <w:right w:val="single" w:sz="4" w:space="0" w:color="auto"/>
            </w:tcBorders>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027" w:type="dxa"/>
            <w:tcBorders>
              <w:top w:val="single" w:sz="4" w:space="0" w:color="auto"/>
              <w:left w:val="single" w:sz="4" w:space="0" w:color="auto"/>
              <w:bottom w:val="single" w:sz="4" w:space="0" w:color="auto"/>
              <w:right w:val="single" w:sz="4" w:space="0" w:color="auto"/>
            </w:tcBorders>
          </w:tcPr>
          <w:p w:rsidR="0040743E" w:rsidRPr="0009052C" w:rsidRDefault="0040743E" w:rsidP="00F36584">
            <w:pPr>
              <w:keepNext/>
              <w:keepLines/>
              <w:overflowPunct w:val="0"/>
              <w:autoSpaceDE w:val="0"/>
              <w:autoSpaceDN w:val="0"/>
              <w:adjustRightInd w:val="0"/>
              <w:jc w:val="center"/>
              <w:textAlignment w:val="baseline"/>
              <w:rPr>
                <w:rFonts w:ascii="Arial" w:hAnsi="Arial"/>
                <w:b/>
                <w:sz w:val="18"/>
                <w:lang w:eastAsia="ko-KR"/>
              </w:rPr>
            </w:pPr>
            <w:r w:rsidRPr="0009052C">
              <w:rPr>
                <w:rFonts w:ascii="Arial" w:hAnsi="Arial" w:hint="eastAsia"/>
                <w:b/>
                <w:sz w:val="18"/>
                <w:lang w:eastAsia="ko-KR"/>
              </w:rPr>
              <w:t>NR cell</w:t>
            </w:r>
          </w:p>
        </w:tc>
        <w:tc>
          <w:tcPr>
            <w:tcW w:w="2976" w:type="dxa"/>
            <w:tcBorders>
              <w:top w:val="single" w:sz="4" w:space="0" w:color="auto"/>
              <w:left w:val="single" w:sz="4" w:space="0" w:color="auto"/>
              <w:bottom w:val="single" w:sz="4" w:space="0" w:color="auto"/>
              <w:right w:val="single" w:sz="4" w:space="0" w:color="auto"/>
            </w:tcBorders>
          </w:tcPr>
          <w:p w:rsidR="0040743E" w:rsidRPr="0009052C" w:rsidRDefault="0040743E" w:rsidP="00F36584">
            <w:pPr>
              <w:keepNext/>
              <w:keepLines/>
              <w:overflowPunct w:val="0"/>
              <w:autoSpaceDE w:val="0"/>
              <w:autoSpaceDN w:val="0"/>
              <w:adjustRightInd w:val="0"/>
              <w:jc w:val="center"/>
              <w:textAlignment w:val="baseline"/>
              <w:rPr>
                <w:rFonts w:ascii="Arial" w:hAnsi="Arial"/>
                <w:b/>
                <w:sz w:val="18"/>
                <w:lang w:eastAsia="ko-KR"/>
              </w:rPr>
            </w:pPr>
            <w:r w:rsidRPr="0009052C">
              <w:rPr>
                <w:rFonts w:ascii="Arial" w:hAnsi="Arial" w:hint="eastAsia"/>
                <w:b/>
                <w:sz w:val="18"/>
                <w:lang w:eastAsia="ko-KR"/>
              </w:rPr>
              <w:t>NR V2X</w:t>
            </w:r>
          </w:p>
        </w:tc>
      </w:tr>
      <w:tr w:rsidR="0040743E" w:rsidRPr="0009052C" w:rsidTr="00F3658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sz w:val="18"/>
                <w:lang w:eastAsia="en-GB"/>
              </w:rPr>
            </w:pPr>
            <w:r w:rsidRPr="0009052C">
              <w:rPr>
                <w:rFonts w:ascii="Arial" w:eastAsia="Times New Roman" w:hAnsi="Arial"/>
                <w:sz w:val="18"/>
                <w:lang w:eastAsia="en-GB"/>
              </w:rPr>
              <w:t>1</w:t>
            </w:r>
          </w:p>
        </w:tc>
        <w:tc>
          <w:tcPr>
            <w:tcW w:w="5027" w:type="dxa"/>
            <w:tcBorders>
              <w:top w:val="single" w:sz="4" w:space="0" w:color="auto"/>
              <w:left w:val="single" w:sz="4" w:space="0" w:color="auto"/>
              <w:bottom w:val="single" w:sz="4" w:space="0" w:color="auto"/>
              <w:right w:val="single" w:sz="4" w:space="0" w:color="auto"/>
            </w:tcBorders>
            <w:hideMark/>
          </w:tcPr>
          <w:p w:rsidR="0040743E" w:rsidRPr="0009052C" w:rsidRDefault="0040743E" w:rsidP="00F36584">
            <w:pPr>
              <w:keepNext/>
              <w:keepLines/>
              <w:overflowPunct w:val="0"/>
              <w:autoSpaceDE w:val="0"/>
              <w:autoSpaceDN w:val="0"/>
              <w:adjustRightInd w:val="0"/>
              <w:textAlignment w:val="baseline"/>
              <w:rPr>
                <w:rFonts w:ascii="Arial" w:eastAsia="Times New Roman" w:hAnsi="Arial"/>
                <w:sz w:val="18"/>
                <w:lang w:eastAsia="en-GB"/>
              </w:rPr>
            </w:pPr>
            <w:r w:rsidRPr="0009052C">
              <w:rPr>
                <w:rFonts w:ascii="Arial" w:eastAsia="Times New Roman" w:hAnsi="Arial"/>
                <w:sz w:val="18"/>
                <w:lang w:eastAsia="en-GB"/>
              </w:rPr>
              <w:t>NR FDD, SSB SCS 15 kHz, data SCS 15 kHz, BW 10 MHz</w:t>
            </w:r>
          </w:p>
        </w:tc>
        <w:tc>
          <w:tcPr>
            <w:tcW w:w="2976" w:type="dxa"/>
            <w:tcBorders>
              <w:top w:val="single" w:sz="4" w:space="0" w:color="auto"/>
              <w:left w:val="single" w:sz="4" w:space="0" w:color="auto"/>
              <w:bottom w:val="single" w:sz="4" w:space="0" w:color="auto"/>
              <w:right w:val="single" w:sz="4" w:space="0" w:color="auto"/>
            </w:tcBorders>
          </w:tcPr>
          <w:p w:rsidR="0040743E" w:rsidRPr="0009052C" w:rsidRDefault="0040743E" w:rsidP="00F36584">
            <w:pPr>
              <w:keepNext/>
              <w:keepLines/>
              <w:overflowPunct w:val="0"/>
              <w:autoSpaceDE w:val="0"/>
              <w:autoSpaceDN w:val="0"/>
              <w:adjustRightInd w:val="0"/>
              <w:textAlignment w:val="baseline"/>
              <w:rPr>
                <w:rFonts w:ascii="Arial" w:eastAsia="Times New Roman" w:hAnsi="Arial"/>
                <w:sz w:val="18"/>
                <w:lang w:eastAsia="en-GB"/>
              </w:rPr>
            </w:pPr>
            <w:r w:rsidRPr="0009052C">
              <w:rPr>
                <w:rFonts w:ascii="Arial" w:eastAsia="Times New Roman" w:hAnsi="Arial"/>
                <w:sz w:val="18"/>
                <w:lang w:eastAsia="en-GB"/>
              </w:rPr>
              <w:t>NR V2X SCS 15kHz, BW 10MHz</w:t>
            </w:r>
          </w:p>
        </w:tc>
      </w:tr>
      <w:tr w:rsidR="0040743E" w:rsidRPr="0009052C" w:rsidTr="00F36584">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2</w:t>
            </w:r>
          </w:p>
        </w:tc>
        <w:tc>
          <w:tcPr>
            <w:tcW w:w="5027" w:type="dxa"/>
            <w:tcBorders>
              <w:top w:val="single" w:sz="4" w:space="0" w:color="auto"/>
              <w:left w:val="single" w:sz="4" w:space="0" w:color="auto"/>
              <w:bottom w:val="single" w:sz="4" w:space="0" w:color="auto"/>
              <w:right w:val="single" w:sz="4" w:space="0" w:color="auto"/>
            </w:tcBorders>
          </w:tcPr>
          <w:p w:rsidR="0040743E" w:rsidRPr="0009052C" w:rsidRDefault="0040743E" w:rsidP="00F36584">
            <w:pPr>
              <w:keepNext/>
              <w:keepLines/>
              <w:overflowPunct w:val="0"/>
              <w:autoSpaceDE w:val="0"/>
              <w:autoSpaceDN w:val="0"/>
              <w:adjustRightInd w:val="0"/>
              <w:textAlignment w:val="baseline"/>
              <w:rPr>
                <w:rFonts w:ascii="Arial" w:eastAsia="Times New Roman" w:hAnsi="Arial"/>
                <w:sz w:val="18"/>
                <w:lang w:eastAsia="en-GB"/>
              </w:rPr>
            </w:pPr>
            <w:r w:rsidRPr="0009052C">
              <w:rPr>
                <w:rFonts w:ascii="Arial" w:eastAsia="Times New Roman" w:hAnsi="Arial"/>
                <w:sz w:val="18"/>
                <w:lang w:eastAsia="en-GB"/>
              </w:rPr>
              <w:t>NR TDD, SSB SCS 30 kHz, data SCS 30 kHz, BW 40 MHz</w:t>
            </w:r>
          </w:p>
        </w:tc>
        <w:tc>
          <w:tcPr>
            <w:tcW w:w="2976" w:type="dxa"/>
            <w:tcBorders>
              <w:top w:val="single" w:sz="4" w:space="0" w:color="auto"/>
              <w:left w:val="single" w:sz="4" w:space="0" w:color="auto"/>
              <w:bottom w:val="single" w:sz="4" w:space="0" w:color="auto"/>
              <w:right w:val="single" w:sz="4" w:space="0" w:color="auto"/>
            </w:tcBorders>
          </w:tcPr>
          <w:p w:rsidR="0040743E" w:rsidRPr="0009052C" w:rsidRDefault="0040743E" w:rsidP="00F36584">
            <w:pPr>
              <w:keepNext/>
              <w:keepLines/>
              <w:overflowPunct w:val="0"/>
              <w:autoSpaceDE w:val="0"/>
              <w:autoSpaceDN w:val="0"/>
              <w:adjustRightInd w:val="0"/>
              <w:textAlignment w:val="baseline"/>
              <w:rPr>
                <w:rFonts w:ascii="Arial" w:eastAsia="Times New Roman" w:hAnsi="Arial"/>
                <w:sz w:val="18"/>
                <w:lang w:eastAsia="en-GB"/>
              </w:rPr>
            </w:pPr>
            <w:r w:rsidRPr="0009052C">
              <w:rPr>
                <w:rFonts w:ascii="Arial" w:eastAsia="Times New Roman" w:hAnsi="Arial"/>
                <w:sz w:val="18"/>
                <w:lang w:eastAsia="en-GB"/>
              </w:rPr>
              <w:t>NR V2X SCS 30kHz, BW 40MHz</w:t>
            </w:r>
          </w:p>
        </w:tc>
      </w:tr>
      <w:tr w:rsidR="0040743E" w:rsidRPr="0009052C" w:rsidTr="00F36584">
        <w:trPr>
          <w:trHeight w:val="274"/>
          <w:jc w:val="center"/>
        </w:trPr>
        <w:tc>
          <w:tcPr>
            <w:tcW w:w="9634" w:type="dxa"/>
            <w:gridSpan w:val="3"/>
            <w:tcBorders>
              <w:top w:val="single" w:sz="4" w:space="0" w:color="auto"/>
              <w:left w:val="single" w:sz="4" w:space="0" w:color="auto"/>
              <w:bottom w:val="single" w:sz="4" w:space="0" w:color="auto"/>
              <w:right w:val="single" w:sz="4" w:space="0" w:color="auto"/>
            </w:tcBorders>
            <w:hideMark/>
          </w:tcPr>
          <w:p w:rsidR="0040743E" w:rsidRPr="0009052C" w:rsidRDefault="0040743E" w:rsidP="00F36584">
            <w:pPr>
              <w:keepNext/>
              <w:keepLines/>
              <w:overflowPunct w:val="0"/>
              <w:autoSpaceDE w:val="0"/>
              <w:autoSpaceDN w:val="0"/>
              <w:adjustRightInd w:val="0"/>
              <w:ind w:left="851" w:hanging="851"/>
              <w:textAlignment w:val="baseline"/>
              <w:rPr>
                <w:rFonts w:ascii="Arial" w:eastAsia="Times New Roman" w:hAnsi="Arial"/>
                <w:sz w:val="18"/>
                <w:lang w:eastAsia="en-GB"/>
              </w:rPr>
            </w:pPr>
            <w:r w:rsidRPr="0009052C">
              <w:rPr>
                <w:rFonts w:ascii="Arial" w:eastAsia="Times New Roman" w:hAnsi="Arial"/>
                <w:sz w:val="18"/>
                <w:lang w:eastAsia="en-GB"/>
              </w:rPr>
              <w:t>Note:</w:t>
            </w:r>
            <w:r w:rsidRPr="0009052C">
              <w:rPr>
                <w:rFonts w:ascii="Arial" w:eastAsia="Times New Roman" w:hAnsi="Arial"/>
                <w:sz w:val="18"/>
                <w:lang w:eastAsia="en-GB"/>
              </w:rPr>
              <w:tab/>
              <w:t xml:space="preserve">The UE is only required to be tested in one of the supported test configurations </w:t>
            </w:r>
          </w:p>
        </w:tc>
      </w:tr>
    </w:tbl>
    <w:p w:rsidR="0040743E" w:rsidRPr="0040743E" w:rsidRDefault="0040743E" w:rsidP="0040743E">
      <w:pPr>
        <w:pStyle w:val="a0"/>
        <w:rPr>
          <w:sz w:val="22"/>
          <w:lang w:eastAsia="ko-KR"/>
        </w:rPr>
      </w:pPr>
    </w:p>
    <w:p w:rsidR="0040743E" w:rsidRPr="00E85D52" w:rsidRDefault="0040743E" w:rsidP="0040743E">
      <w:pPr>
        <w:pStyle w:val="a0"/>
        <w:numPr>
          <w:ilvl w:val="2"/>
          <w:numId w:val="41"/>
        </w:numPr>
        <w:rPr>
          <w:sz w:val="22"/>
          <w:lang w:val="en-US" w:eastAsia="ko-KR"/>
        </w:rPr>
      </w:pPr>
      <w:r>
        <w:rPr>
          <w:sz w:val="22"/>
          <w:lang w:val="en-US" w:eastAsia="ko-KR"/>
        </w:rPr>
        <w:t>Test parameters</w:t>
      </w:r>
    </w:p>
    <w:tbl>
      <w:tblPr>
        <w:tblW w:w="8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992"/>
        <w:gridCol w:w="993"/>
        <w:gridCol w:w="1500"/>
        <w:gridCol w:w="1701"/>
      </w:tblGrid>
      <w:tr w:rsidR="0040743E" w:rsidRPr="0009052C" w:rsidTr="00F36584">
        <w:trPr>
          <w:jc w:val="center"/>
        </w:trPr>
        <w:tc>
          <w:tcPr>
            <w:tcW w:w="2972"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Parameter</w:t>
            </w:r>
          </w:p>
        </w:tc>
        <w:tc>
          <w:tcPr>
            <w:tcW w:w="992"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Unit</w:t>
            </w:r>
          </w:p>
        </w:tc>
        <w:tc>
          <w:tcPr>
            <w:tcW w:w="993"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Config</w:t>
            </w:r>
          </w:p>
        </w:tc>
        <w:tc>
          <w:tcPr>
            <w:tcW w:w="1500"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b/>
                <w:sz w:val="18"/>
                <w:lang w:eastAsia="ja-JP"/>
              </w:rPr>
            </w:pPr>
            <w:r w:rsidRPr="0009052C">
              <w:rPr>
                <w:rFonts w:ascii="Arial" w:eastAsia="Times New Roman" w:hAnsi="Arial" w:cs="Arial"/>
                <w:b/>
                <w:sz w:val="18"/>
                <w:lang w:eastAsia="ja-JP"/>
              </w:rPr>
              <w:t>Value</w:t>
            </w:r>
          </w:p>
        </w:tc>
        <w:tc>
          <w:tcPr>
            <w:tcW w:w="1701"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b/>
                <w:sz w:val="18"/>
                <w:lang w:eastAsia="ja-JP"/>
              </w:rPr>
            </w:pPr>
            <w:r w:rsidRPr="0009052C">
              <w:rPr>
                <w:rFonts w:ascii="Arial" w:eastAsia="Times New Roman" w:hAnsi="Arial" w:cs="Arial"/>
                <w:b/>
                <w:sz w:val="18"/>
                <w:lang w:eastAsia="ja-JP"/>
              </w:rPr>
              <w:t>Comment</w:t>
            </w:r>
          </w:p>
        </w:tc>
      </w:tr>
      <w:tr w:rsidR="0040743E" w:rsidRPr="0009052C" w:rsidTr="00F36584">
        <w:trPr>
          <w:jc w:val="center"/>
        </w:trPr>
        <w:tc>
          <w:tcPr>
            <w:tcW w:w="2972" w:type="dxa"/>
            <w:vAlign w:val="center"/>
          </w:tcPr>
          <w:p w:rsidR="0040743E" w:rsidRPr="0009052C" w:rsidRDefault="0040743E" w:rsidP="00F36584">
            <w:pPr>
              <w:keepNext/>
              <w:keepLines/>
              <w:overflowPunct w:val="0"/>
              <w:autoSpaceDE w:val="0"/>
              <w:autoSpaceDN w:val="0"/>
              <w:adjustRightInd w:val="0"/>
              <w:textAlignment w:val="baseline"/>
              <w:rPr>
                <w:rFonts w:ascii="Arial" w:hAnsi="Arial" w:cs="Arial"/>
                <w:b/>
                <w:sz w:val="18"/>
                <w:lang w:val="it-IT" w:eastAsia="ko-KR"/>
              </w:rPr>
            </w:pPr>
            <w:r w:rsidRPr="0009052C">
              <w:rPr>
                <w:rFonts w:ascii="Arial" w:hAnsi="Arial" w:cs="Arial" w:hint="eastAsia"/>
                <w:b/>
                <w:sz w:val="18"/>
                <w:lang w:val="it-IT" w:eastAsia="ko-KR"/>
              </w:rPr>
              <w:t>Active cell</w:t>
            </w:r>
          </w:p>
        </w:tc>
        <w:tc>
          <w:tcPr>
            <w:tcW w:w="992"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p>
        </w:tc>
        <w:tc>
          <w:tcPr>
            <w:tcW w:w="993"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val="it-IT" w:eastAsia="ko-KR"/>
              </w:rPr>
            </w:pPr>
            <w:r w:rsidRPr="0009052C">
              <w:rPr>
                <w:rFonts w:ascii="Arial" w:hAnsi="Arial" w:cs="Arial" w:hint="eastAsia"/>
                <w:sz w:val="18"/>
                <w:lang w:val="it-IT" w:eastAsia="ko-KR"/>
              </w:rPr>
              <w:t>1,2</w:t>
            </w:r>
          </w:p>
        </w:tc>
        <w:tc>
          <w:tcPr>
            <w:tcW w:w="1500"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Pr>
                <w:rFonts w:ascii="Arial" w:hAnsi="Arial" w:cs="Arial"/>
                <w:sz w:val="18"/>
                <w:lang w:eastAsia="ko-KR"/>
              </w:rPr>
              <w:t>Table X.X</w:t>
            </w:r>
          </w:p>
        </w:tc>
        <w:tc>
          <w:tcPr>
            <w:tcW w:w="1701" w:type="dxa"/>
            <w:vAlign w:val="center"/>
          </w:tcPr>
          <w:p w:rsidR="0040743E" w:rsidRPr="00331E37" w:rsidRDefault="0040743E" w:rsidP="00F36584">
            <w:pPr>
              <w:keepNext/>
              <w:keepLines/>
              <w:overflowPunct w:val="0"/>
              <w:autoSpaceDE w:val="0"/>
              <w:autoSpaceDN w:val="0"/>
              <w:adjustRightInd w:val="0"/>
              <w:jc w:val="center"/>
              <w:textAlignment w:val="baseline"/>
              <w:rPr>
                <w:rFonts w:ascii="Arial" w:hAnsi="Arial" w:cs="Arial"/>
                <w:sz w:val="18"/>
                <w:lang w:eastAsia="ko-KR"/>
              </w:rPr>
            </w:pPr>
          </w:p>
        </w:tc>
      </w:tr>
      <w:tr w:rsidR="0040743E" w:rsidRPr="0009052C" w:rsidTr="00F36584">
        <w:trPr>
          <w:jc w:val="center"/>
        </w:trPr>
        <w:tc>
          <w:tcPr>
            <w:tcW w:w="8158" w:type="dxa"/>
            <w:gridSpan w:val="5"/>
            <w:vAlign w:val="center"/>
          </w:tcPr>
          <w:p w:rsidR="0040743E" w:rsidRPr="0009052C" w:rsidRDefault="0040743E" w:rsidP="00F36584">
            <w:pPr>
              <w:keepNext/>
              <w:keepLines/>
              <w:overflowPunct w:val="0"/>
              <w:autoSpaceDE w:val="0"/>
              <w:autoSpaceDN w:val="0"/>
              <w:adjustRightInd w:val="0"/>
              <w:textAlignment w:val="baseline"/>
              <w:rPr>
                <w:rFonts w:ascii="Arial" w:eastAsia="Times New Roman" w:hAnsi="Arial" w:cs="Arial"/>
                <w:b/>
                <w:sz w:val="18"/>
                <w:lang w:eastAsia="ja-JP"/>
              </w:rPr>
            </w:pPr>
            <w:r w:rsidRPr="0009052C">
              <w:rPr>
                <w:rFonts w:ascii="Arial" w:hAnsi="Arial" w:cs="Arial" w:hint="eastAsia"/>
                <w:b/>
                <w:sz w:val="18"/>
                <w:lang w:eastAsia="ko-KR"/>
              </w:rPr>
              <w:t>Active V2X UE</w:t>
            </w:r>
          </w:p>
        </w:tc>
      </w:tr>
      <w:tr w:rsidR="0040743E" w:rsidRPr="0009052C" w:rsidTr="00F36584">
        <w:trPr>
          <w:jc w:val="center"/>
        </w:trPr>
        <w:tc>
          <w:tcPr>
            <w:tcW w:w="2972" w:type="dxa"/>
            <w:vAlign w:val="center"/>
          </w:tcPr>
          <w:p w:rsidR="0040743E" w:rsidRPr="0009052C" w:rsidRDefault="0040743E" w:rsidP="00F36584">
            <w:pPr>
              <w:keepNext/>
              <w:keepLines/>
              <w:overflowPunct w:val="0"/>
              <w:autoSpaceDE w:val="0"/>
              <w:autoSpaceDN w:val="0"/>
              <w:adjustRightInd w:val="0"/>
              <w:textAlignment w:val="baseline"/>
              <w:rPr>
                <w:rFonts w:ascii="Arial" w:eastAsia="Times New Roman" w:hAnsi="Arial" w:cs="Arial"/>
                <w:sz w:val="18"/>
                <w:lang w:val="it-IT" w:eastAsia="ja-JP"/>
              </w:rPr>
            </w:pPr>
            <w:r w:rsidRPr="0009052C">
              <w:rPr>
                <w:rFonts w:ascii="Arial" w:eastAsia="Times New Roman" w:hAnsi="Arial" w:cs="Arial"/>
                <w:sz w:val="18"/>
                <w:lang w:val="it-IT" w:eastAsia="ja-JP"/>
              </w:rPr>
              <w:t>NR RF Channel Number</w:t>
            </w:r>
          </w:p>
        </w:tc>
        <w:tc>
          <w:tcPr>
            <w:tcW w:w="992"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val="it-IT" w:eastAsia="ja-JP"/>
              </w:rPr>
            </w:pPr>
          </w:p>
        </w:tc>
        <w:tc>
          <w:tcPr>
            <w:tcW w:w="993"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val="it-IT" w:eastAsia="ko-KR"/>
              </w:rPr>
            </w:pPr>
            <w:r w:rsidRPr="0009052C">
              <w:rPr>
                <w:rFonts w:ascii="Arial" w:hAnsi="Arial" w:cs="Arial" w:hint="eastAsia"/>
                <w:sz w:val="18"/>
                <w:lang w:val="it-IT" w:eastAsia="ko-KR"/>
              </w:rPr>
              <w:t>1,2</w:t>
            </w:r>
          </w:p>
        </w:tc>
        <w:tc>
          <w:tcPr>
            <w:tcW w:w="1500"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1</w:t>
            </w:r>
          </w:p>
        </w:tc>
        <w:tc>
          <w:tcPr>
            <w:tcW w:w="1701"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40743E" w:rsidRPr="0009052C" w:rsidTr="00F36584">
        <w:trPr>
          <w:jc w:val="center"/>
        </w:trPr>
        <w:tc>
          <w:tcPr>
            <w:tcW w:w="2972" w:type="dxa"/>
            <w:vMerge w:val="restart"/>
            <w:vAlign w:val="center"/>
          </w:tcPr>
          <w:p w:rsidR="0040743E" w:rsidRPr="0009052C" w:rsidRDefault="0040743E"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Channel Bandwidth (BW</w:t>
            </w:r>
            <w:r w:rsidRPr="0009052C">
              <w:rPr>
                <w:rFonts w:ascii="Arial" w:eastAsia="Times New Roman" w:hAnsi="Arial" w:cs="Arial"/>
                <w:sz w:val="18"/>
                <w:vertAlign w:val="subscript"/>
                <w:lang w:eastAsia="ja-JP"/>
              </w:rPr>
              <w:t>channel</w:t>
            </w:r>
            <w:r w:rsidRPr="0009052C">
              <w:rPr>
                <w:rFonts w:ascii="Arial" w:eastAsia="Times New Roman" w:hAnsi="Arial" w:cs="Arial"/>
                <w:sz w:val="18"/>
                <w:lang w:eastAsia="ja-JP"/>
              </w:rPr>
              <w:t>)</w:t>
            </w:r>
          </w:p>
        </w:tc>
        <w:tc>
          <w:tcPr>
            <w:tcW w:w="992" w:type="dxa"/>
            <w:vMerge w:val="restart"/>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MHz</w:t>
            </w:r>
          </w:p>
        </w:tc>
        <w:tc>
          <w:tcPr>
            <w:tcW w:w="993"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sz w:val="18"/>
                <w:lang w:eastAsia="ko-KR"/>
              </w:rPr>
              <w:t>1</w:t>
            </w:r>
          </w:p>
        </w:tc>
        <w:tc>
          <w:tcPr>
            <w:tcW w:w="1500"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09052C">
              <w:rPr>
                <w:rFonts w:ascii="Arial" w:eastAsia="Times New Roman" w:hAnsi="Arial" w:cs="Arial" w:hint="eastAsia"/>
                <w:sz w:val="18"/>
                <w:lang w:eastAsia="en-GB"/>
              </w:rPr>
              <w:t>10</w:t>
            </w:r>
          </w:p>
        </w:tc>
        <w:tc>
          <w:tcPr>
            <w:tcW w:w="1701"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0743E" w:rsidRPr="0009052C" w:rsidTr="00F36584">
        <w:trPr>
          <w:jc w:val="center"/>
        </w:trPr>
        <w:tc>
          <w:tcPr>
            <w:tcW w:w="2972" w:type="dxa"/>
            <w:vMerge/>
            <w:vAlign w:val="center"/>
          </w:tcPr>
          <w:p w:rsidR="0040743E" w:rsidRPr="0009052C" w:rsidRDefault="0040743E"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sz w:val="18"/>
                <w:lang w:eastAsia="ko-KR"/>
              </w:rPr>
              <w:t>2</w:t>
            </w:r>
          </w:p>
        </w:tc>
        <w:tc>
          <w:tcPr>
            <w:tcW w:w="1500"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40</w:t>
            </w:r>
          </w:p>
        </w:tc>
        <w:tc>
          <w:tcPr>
            <w:tcW w:w="1701"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0743E" w:rsidRPr="0009052C" w:rsidTr="00F36584">
        <w:trPr>
          <w:jc w:val="center"/>
        </w:trPr>
        <w:tc>
          <w:tcPr>
            <w:tcW w:w="2972" w:type="dxa"/>
            <w:vAlign w:val="center"/>
          </w:tcPr>
          <w:p w:rsidR="0040743E" w:rsidRPr="0009052C" w:rsidRDefault="0040743E"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V2X SL configuration</w:t>
            </w:r>
          </w:p>
        </w:tc>
        <w:tc>
          <w:tcPr>
            <w:tcW w:w="992" w:type="dxa"/>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r w:rsidRPr="0009052C">
              <w:rPr>
                <w:rFonts w:ascii="Arial" w:hAnsi="Arial" w:cs="Arial"/>
                <w:sz w:val="18"/>
                <w:lang w:eastAsia="ko-KR"/>
              </w:rPr>
              <w:t>,2</w:t>
            </w:r>
          </w:p>
        </w:tc>
        <w:tc>
          <w:tcPr>
            <w:tcW w:w="1500" w:type="dxa"/>
          </w:tcPr>
          <w:p w:rsidR="0040743E" w:rsidRPr="0040743E"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40743E">
              <w:rPr>
                <w:rFonts w:ascii="Arial" w:hAnsi="Arial" w:cs="Arial" w:hint="eastAsia"/>
                <w:sz w:val="18"/>
                <w:lang w:eastAsia="ko-KR"/>
              </w:rPr>
              <w:t>[TBD]</w:t>
            </w:r>
          </w:p>
        </w:tc>
        <w:tc>
          <w:tcPr>
            <w:tcW w:w="1701" w:type="dxa"/>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40743E" w:rsidRPr="0009052C" w:rsidTr="00F36584">
        <w:trPr>
          <w:jc w:val="center"/>
        </w:trPr>
        <w:tc>
          <w:tcPr>
            <w:tcW w:w="2972" w:type="dxa"/>
          </w:tcPr>
          <w:p w:rsidR="0040743E" w:rsidRPr="0009052C" w:rsidRDefault="0040743E" w:rsidP="00F36584">
            <w:pPr>
              <w:keepNext/>
              <w:keepLines/>
              <w:overflowPunct w:val="0"/>
              <w:autoSpaceDE w:val="0"/>
              <w:autoSpaceDN w:val="0"/>
              <w:adjustRightInd w:val="0"/>
              <w:textAlignment w:val="baseline"/>
              <w:rPr>
                <w:rFonts w:ascii="Arial" w:hAnsi="Arial" w:cs="v4.2.0"/>
                <w:sz w:val="18"/>
                <w:lang w:val="it-IT" w:eastAsia="ko-KR"/>
              </w:rPr>
            </w:pPr>
            <w:r w:rsidRPr="0009052C">
              <w:rPr>
                <w:rFonts w:ascii="Arial" w:hAnsi="Arial" w:cs="Arial" w:hint="eastAsia"/>
                <w:sz w:val="18"/>
                <w:lang w:eastAsia="ko-KR"/>
              </w:rPr>
              <w:t>SL Tx Pool</w:t>
            </w:r>
          </w:p>
        </w:tc>
        <w:tc>
          <w:tcPr>
            <w:tcW w:w="992" w:type="dxa"/>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p>
        </w:tc>
        <w:tc>
          <w:tcPr>
            <w:tcW w:w="1500" w:type="dxa"/>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1701" w:type="dxa"/>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40743E" w:rsidRPr="0009052C" w:rsidTr="00F36584">
        <w:trPr>
          <w:jc w:val="center"/>
        </w:trPr>
        <w:tc>
          <w:tcPr>
            <w:tcW w:w="2972" w:type="dxa"/>
            <w:vAlign w:val="center"/>
          </w:tcPr>
          <w:p w:rsidR="0040743E" w:rsidRPr="0009052C" w:rsidRDefault="0040743E" w:rsidP="00F36584">
            <w:pPr>
              <w:keepNext/>
              <w:keepLines/>
              <w:overflowPunct w:val="0"/>
              <w:autoSpaceDE w:val="0"/>
              <w:autoSpaceDN w:val="0"/>
              <w:adjustRightInd w:val="0"/>
              <w:ind w:leftChars="100" w:left="200"/>
              <w:textAlignment w:val="baseline"/>
              <w:rPr>
                <w:rFonts w:ascii="Arial" w:hAnsi="Arial" w:cs="Arial"/>
                <w:sz w:val="18"/>
                <w:lang w:eastAsia="ko-KR"/>
              </w:rPr>
            </w:pPr>
            <w:r w:rsidRPr="0009052C">
              <w:rPr>
                <w:rFonts w:ascii="Arial" w:eastAsia="Times New Roman" w:hAnsi="Arial"/>
                <w:sz w:val="18"/>
                <w:lang w:eastAsia="en-GB"/>
              </w:rPr>
              <w:t>Bitmap of SL Tx resource pool</w:t>
            </w:r>
          </w:p>
        </w:tc>
        <w:tc>
          <w:tcPr>
            <w:tcW w:w="992" w:type="dxa"/>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1,2</w:t>
            </w:r>
          </w:p>
        </w:tc>
        <w:tc>
          <w:tcPr>
            <w:tcW w:w="1500" w:type="dxa"/>
          </w:tcPr>
          <w:p w:rsidR="0040743E" w:rsidRPr="0009052C" w:rsidRDefault="0040743E" w:rsidP="00F36584">
            <w:pPr>
              <w:keepNext/>
              <w:keepLines/>
              <w:overflowPunct w:val="0"/>
              <w:autoSpaceDE w:val="0"/>
              <w:autoSpaceDN w:val="0"/>
              <w:adjustRightInd w:val="0"/>
              <w:jc w:val="center"/>
              <w:textAlignment w:val="baseline"/>
              <w:rPr>
                <w:rFonts w:ascii="Arial" w:hAnsi="Arial"/>
                <w:sz w:val="18"/>
                <w:lang w:eastAsia="ko-KR"/>
              </w:rPr>
            </w:pPr>
            <w:r w:rsidRPr="0040743E">
              <w:rPr>
                <w:rFonts w:ascii="Arial" w:hAnsi="Arial" w:cs="Arial" w:hint="eastAsia"/>
                <w:sz w:val="18"/>
                <w:lang w:eastAsia="ko-KR"/>
              </w:rPr>
              <w:t>[TBD]</w:t>
            </w:r>
          </w:p>
        </w:tc>
        <w:tc>
          <w:tcPr>
            <w:tcW w:w="1701" w:type="dxa"/>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sz w:val="18"/>
                <w:lang w:eastAsia="en-GB"/>
              </w:rPr>
            </w:pPr>
          </w:p>
        </w:tc>
      </w:tr>
      <w:tr w:rsidR="0040743E" w:rsidRPr="0009052C" w:rsidTr="00F36584">
        <w:trPr>
          <w:jc w:val="center"/>
        </w:trPr>
        <w:tc>
          <w:tcPr>
            <w:tcW w:w="2972" w:type="dxa"/>
            <w:vAlign w:val="center"/>
          </w:tcPr>
          <w:p w:rsidR="0040743E" w:rsidRPr="0009052C" w:rsidRDefault="0040743E" w:rsidP="00F36584">
            <w:pPr>
              <w:keepNext/>
              <w:keepLines/>
              <w:overflowPunct w:val="0"/>
              <w:autoSpaceDE w:val="0"/>
              <w:autoSpaceDN w:val="0"/>
              <w:adjustRightInd w:val="0"/>
              <w:textAlignment w:val="baseline"/>
              <w:rPr>
                <w:rFonts w:ascii="Arial" w:hAnsi="Arial" w:cs="Arial"/>
                <w:sz w:val="18"/>
                <w:lang w:eastAsia="ko-KR"/>
              </w:rPr>
            </w:pPr>
            <w:r w:rsidRPr="0009052C">
              <w:rPr>
                <w:rFonts w:ascii="Arial" w:hAnsi="Arial" w:cs="Arial"/>
                <w:sz w:val="18"/>
                <w:lang w:eastAsia="ko-KR"/>
              </w:rPr>
              <w:t xml:space="preserve">SL </w:t>
            </w:r>
            <w:r w:rsidRPr="0009052C">
              <w:rPr>
                <w:rFonts w:ascii="Arial" w:hAnsi="Arial" w:cs="Arial" w:hint="eastAsia"/>
                <w:sz w:val="18"/>
                <w:lang w:eastAsia="ko-KR"/>
              </w:rPr>
              <w:t>BW</w:t>
            </w:r>
            <w:r w:rsidRPr="0009052C">
              <w:rPr>
                <w:rFonts w:ascii="Arial" w:hAnsi="Arial" w:cs="Arial"/>
                <w:sz w:val="18"/>
                <w:lang w:eastAsia="ko-KR"/>
              </w:rPr>
              <w:t>P Configuration</w:t>
            </w:r>
          </w:p>
        </w:tc>
        <w:tc>
          <w:tcPr>
            <w:tcW w:w="992" w:type="dxa"/>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r w:rsidRPr="0009052C">
              <w:rPr>
                <w:rFonts w:ascii="Arial" w:hAnsi="Arial" w:cs="Arial"/>
                <w:sz w:val="18"/>
                <w:lang w:eastAsia="ko-KR"/>
              </w:rPr>
              <w:t>2</w:t>
            </w:r>
          </w:p>
        </w:tc>
        <w:tc>
          <w:tcPr>
            <w:tcW w:w="1500" w:type="dxa"/>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40743E">
              <w:rPr>
                <w:rFonts w:ascii="Arial" w:hAnsi="Arial" w:cs="Arial" w:hint="eastAsia"/>
                <w:sz w:val="18"/>
                <w:lang w:eastAsia="ko-KR"/>
              </w:rPr>
              <w:t>[TBD]</w:t>
            </w:r>
          </w:p>
        </w:tc>
        <w:tc>
          <w:tcPr>
            <w:tcW w:w="1701" w:type="dxa"/>
          </w:tcPr>
          <w:p w:rsidR="0040743E" w:rsidRPr="0009052C" w:rsidDel="005E265E"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40743E" w:rsidRPr="0009052C" w:rsidTr="00F36584">
        <w:trPr>
          <w:jc w:val="center"/>
        </w:trPr>
        <w:tc>
          <w:tcPr>
            <w:tcW w:w="2972" w:type="dxa"/>
            <w:vMerge w:val="restart"/>
            <w:vAlign w:val="center"/>
          </w:tcPr>
          <w:p w:rsidR="0040743E" w:rsidRPr="0009052C" w:rsidRDefault="0040743E" w:rsidP="00F36584">
            <w:pPr>
              <w:keepNext/>
              <w:keepLines/>
              <w:overflowPunct w:val="0"/>
              <w:autoSpaceDE w:val="0"/>
              <w:autoSpaceDN w:val="0"/>
              <w:adjustRightInd w:val="0"/>
              <w:textAlignment w:val="baseline"/>
              <w:rPr>
                <w:rFonts w:ascii="Arial" w:eastAsia="Times New Roman" w:hAnsi="Arial" w:cs="Arial"/>
                <w:sz w:val="18"/>
                <w:lang w:eastAsia="zh-CN"/>
              </w:rPr>
            </w:pPr>
            <w:r w:rsidRPr="0009052C">
              <w:rPr>
                <w:rFonts w:ascii="Arial" w:eastAsia="Times New Roman" w:hAnsi="Arial" w:cs="Arial"/>
                <w:sz w:val="18"/>
                <w:lang w:eastAsia="ja-JP"/>
              </w:rPr>
              <w:t xml:space="preserve">PSCCH </w:t>
            </w:r>
            <w:r w:rsidRPr="0009052C">
              <w:rPr>
                <w:rFonts w:ascii="Arial" w:eastAsia="Times New Roman" w:hAnsi="Arial" w:cs="Arial"/>
                <w:sz w:val="18"/>
                <w:lang w:eastAsia="zh-CN"/>
              </w:rPr>
              <w:t>RMC Configuration</w:t>
            </w:r>
          </w:p>
        </w:tc>
        <w:tc>
          <w:tcPr>
            <w:tcW w:w="992" w:type="dxa"/>
            <w:vMerge w:val="restart"/>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p>
        </w:tc>
        <w:tc>
          <w:tcPr>
            <w:tcW w:w="1500"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40743E">
              <w:rPr>
                <w:rFonts w:ascii="Arial" w:hAnsi="Arial" w:cs="Arial" w:hint="eastAsia"/>
                <w:sz w:val="18"/>
                <w:lang w:eastAsia="ko-KR"/>
              </w:rPr>
              <w:t>[TBD]</w:t>
            </w:r>
          </w:p>
        </w:tc>
        <w:tc>
          <w:tcPr>
            <w:tcW w:w="1701"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40743E" w:rsidRPr="0009052C" w:rsidTr="00F36584">
        <w:trPr>
          <w:jc w:val="center"/>
        </w:trPr>
        <w:tc>
          <w:tcPr>
            <w:tcW w:w="2972" w:type="dxa"/>
            <w:vMerge/>
            <w:vAlign w:val="center"/>
          </w:tcPr>
          <w:p w:rsidR="0040743E" w:rsidRPr="0009052C" w:rsidRDefault="0040743E"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2</w:t>
            </w:r>
          </w:p>
        </w:tc>
        <w:tc>
          <w:tcPr>
            <w:tcW w:w="1500"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noProof/>
                <w:sz w:val="18"/>
                <w:lang w:eastAsia="zh-CN"/>
              </w:rPr>
            </w:pPr>
            <w:r w:rsidRPr="0040743E">
              <w:rPr>
                <w:rFonts w:ascii="Arial" w:hAnsi="Arial" w:cs="Arial" w:hint="eastAsia"/>
                <w:sz w:val="18"/>
                <w:lang w:eastAsia="ko-KR"/>
              </w:rPr>
              <w:t>[TBD]</w:t>
            </w:r>
          </w:p>
        </w:tc>
        <w:tc>
          <w:tcPr>
            <w:tcW w:w="1701" w:type="dxa"/>
            <w:vAlign w:val="center"/>
          </w:tcPr>
          <w:p w:rsidR="0040743E" w:rsidRPr="0009052C" w:rsidDel="0014591F"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0743E" w:rsidRPr="0009052C" w:rsidTr="00F36584">
        <w:trPr>
          <w:jc w:val="center"/>
        </w:trPr>
        <w:tc>
          <w:tcPr>
            <w:tcW w:w="2972" w:type="dxa"/>
            <w:vMerge w:val="restart"/>
            <w:vAlign w:val="center"/>
          </w:tcPr>
          <w:p w:rsidR="0040743E" w:rsidRPr="0009052C" w:rsidRDefault="0040743E" w:rsidP="00F36584">
            <w:pPr>
              <w:keepNext/>
              <w:keepLines/>
              <w:overflowPunct w:val="0"/>
              <w:autoSpaceDE w:val="0"/>
              <w:autoSpaceDN w:val="0"/>
              <w:adjustRightInd w:val="0"/>
              <w:textAlignment w:val="baseline"/>
              <w:rPr>
                <w:rFonts w:ascii="Arial" w:eastAsia="Times New Roman" w:hAnsi="Arial" w:cs="Arial"/>
                <w:sz w:val="18"/>
                <w:lang w:eastAsia="zh-CN"/>
              </w:rPr>
            </w:pPr>
            <w:r w:rsidRPr="0009052C">
              <w:rPr>
                <w:rFonts w:ascii="Arial" w:eastAsia="Times New Roman" w:hAnsi="Arial" w:cs="Arial"/>
                <w:sz w:val="18"/>
                <w:lang w:eastAsia="ja-JP"/>
              </w:rPr>
              <w:t>PS</w:t>
            </w:r>
            <w:r w:rsidRPr="0009052C">
              <w:rPr>
                <w:rFonts w:ascii="Arial" w:eastAsia="Times New Roman" w:hAnsi="Arial" w:cs="Arial" w:hint="eastAsia"/>
                <w:sz w:val="18"/>
                <w:lang w:eastAsia="zh-CN"/>
              </w:rPr>
              <w:t>S</w:t>
            </w:r>
            <w:r w:rsidRPr="0009052C">
              <w:rPr>
                <w:rFonts w:ascii="Arial" w:eastAsia="Times New Roman" w:hAnsi="Arial" w:cs="Arial"/>
                <w:sz w:val="18"/>
                <w:lang w:eastAsia="ja-JP"/>
              </w:rPr>
              <w:t xml:space="preserve">CH </w:t>
            </w:r>
            <w:r w:rsidRPr="0009052C">
              <w:rPr>
                <w:rFonts w:ascii="Arial" w:eastAsia="Times New Roman" w:hAnsi="Arial" w:cs="Arial"/>
                <w:sz w:val="18"/>
                <w:lang w:eastAsia="zh-CN"/>
              </w:rPr>
              <w:t>RMC Configuration</w:t>
            </w:r>
          </w:p>
        </w:tc>
        <w:tc>
          <w:tcPr>
            <w:tcW w:w="992" w:type="dxa"/>
            <w:vMerge w:val="restart"/>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p>
        </w:tc>
        <w:tc>
          <w:tcPr>
            <w:tcW w:w="1500"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40743E">
              <w:rPr>
                <w:rFonts w:ascii="Arial" w:hAnsi="Arial" w:cs="Arial" w:hint="eastAsia"/>
                <w:sz w:val="18"/>
                <w:lang w:eastAsia="ko-KR"/>
              </w:rPr>
              <w:t>[TBD]</w:t>
            </w:r>
          </w:p>
        </w:tc>
        <w:tc>
          <w:tcPr>
            <w:tcW w:w="1701"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40743E" w:rsidRPr="0009052C" w:rsidTr="00F36584">
        <w:trPr>
          <w:jc w:val="center"/>
        </w:trPr>
        <w:tc>
          <w:tcPr>
            <w:tcW w:w="2972" w:type="dxa"/>
            <w:vMerge/>
            <w:vAlign w:val="center"/>
          </w:tcPr>
          <w:p w:rsidR="0040743E" w:rsidRPr="0009052C" w:rsidRDefault="0040743E"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2</w:t>
            </w:r>
          </w:p>
        </w:tc>
        <w:tc>
          <w:tcPr>
            <w:tcW w:w="1500"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noProof/>
                <w:sz w:val="18"/>
                <w:lang w:eastAsia="zh-CN"/>
              </w:rPr>
            </w:pPr>
            <w:r w:rsidRPr="0040743E">
              <w:rPr>
                <w:rFonts w:ascii="Arial" w:hAnsi="Arial" w:cs="Arial" w:hint="eastAsia"/>
                <w:sz w:val="18"/>
                <w:lang w:eastAsia="ko-KR"/>
              </w:rPr>
              <w:t>[TBD]</w:t>
            </w:r>
          </w:p>
        </w:tc>
        <w:tc>
          <w:tcPr>
            <w:tcW w:w="1701" w:type="dxa"/>
            <w:vAlign w:val="center"/>
          </w:tcPr>
          <w:p w:rsidR="0040743E" w:rsidRPr="0009052C" w:rsidDel="0014591F"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40743E" w:rsidRPr="0009052C" w:rsidTr="00F36584">
        <w:trPr>
          <w:jc w:val="center"/>
        </w:trPr>
        <w:tc>
          <w:tcPr>
            <w:tcW w:w="2972" w:type="dxa"/>
            <w:vAlign w:val="center"/>
          </w:tcPr>
          <w:p w:rsidR="0040743E" w:rsidRPr="0009052C" w:rsidRDefault="0040743E"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Propagation condition</w:t>
            </w:r>
          </w:p>
        </w:tc>
        <w:tc>
          <w:tcPr>
            <w:tcW w:w="992" w:type="dxa"/>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1500"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AWGN</w:t>
            </w:r>
          </w:p>
        </w:tc>
        <w:tc>
          <w:tcPr>
            <w:tcW w:w="1701" w:type="dxa"/>
            <w:vAlign w:val="center"/>
          </w:tcPr>
          <w:p w:rsidR="0040743E" w:rsidRPr="0009052C" w:rsidRDefault="0040743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bl>
    <w:p w:rsidR="0040743E" w:rsidRDefault="0040743E" w:rsidP="0040743E">
      <w:pPr>
        <w:pStyle w:val="a0"/>
        <w:rPr>
          <w:lang w:val="en-US" w:eastAsia="ko-KR"/>
        </w:rPr>
      </w:pPr>
    </w:p>
    <w:p w:rsidR="0040743E" w:rsidRDefault="0040743E" w:rsidP="0040743E">
      <w:pPr>
        <w:pStyle w:val="a0"/>
        <w:rPr>
          <w:lang w:val="en-US" w:eastAsia="ko-KR"/>
        </w:rPr>
      </w:pPr>
      <w:r>
        <w:rPr>
          <w:lang w:val="en-US" w:eastAsia="ko-KR"/>
        </w:rPr>
        <w:t>For parameter for active cell, corresponding Table X.X needs to be introduced.</w:t>
      </w:r>
    </w:p>
    <w:p w:rsidR="0040743E" w:rsidRDefault="0040743E" w:rsidP="0040743E">
      <w:pPr>
        <w:pStyle w:val="a0"/>
        <w:rPr>
          <w:lang w:val="en-US" w:eastAsia="ko-KR"/>
        </w:rPr>
      </w:pPr>
    </w:p>
    <w:p w:rsidR="007609BE" w:rsidRDefault="007609BE" w:rsidP="007609BE">
      <w:pPr>
        <w:pStyle w:val="a0"/>
        <w:numPr>
          <w:ilvl w:val="1"/>
          <w:numId w:val="41"/>
        </w:numPr>
        <w:rPr>
          <w:b/>
          <w:sz w:val="22"/>
          <w:lang w:val="en-US" w:eastAsia="ko-KR"/>
        </w:rPr>
      </w:pPr>
      <w:r w:rsidRPr="00E85D52">
        <w:rPr>
          <w:b/>
          <w:sz w:val="22"/>
          <w:lang w:val="en-US" w:eastAsia="ko-KR"/>
        </w:rPr>
        <w:t xml:space="preserve">Test for </w:t>
      </w:r>
      <w:r>
        <w:rPr>
          <w:b/>
          <w:sz w:val="22"/>
          <w:lang w:val="en-US" w:eastAsia="ko-KR"/>
        </w:rPr>
        <w:t>E-UTRAN cell</w:t>
      </w:r>
      <w:r w:rsidRPr="00E85D52">
        <w:rPr>
          <w:b/>
          <w:sz w:val="22"/>
          <w:lang w:val="en-US" w:eastAsia="ko-KR"/>
        </w:rPr>
        <w:t xml:space="preserve"> as synchronization reference source</w:t>
      </w:r>
    </w:p>
    <w:p w:rsidR="007609BE" w:rsidRDefault="007609BE" w:rsidP="007609BE">
      <w:pPr>
        <w:pStyle w:val="a0"/>
        <w:numPr>
          <w:ilvl w:val="2"/>
          <w:numId w:val="41"/>
        </w:numPr>
        <w:rPr>
          <w:sz w:val="22"/>
          <w:lang w:eastAsia="ko-KR"/>
        </w:rPr>
      </w:pPr>
      <w:r w:rsidRPr="00E85D52">
        <w:rPr>
          <w:sz w:val="22"/>
          <w:lang w:val="en-US" w:eastAsia="ko-KR"/>
        </w:rPr>
        <w:t>Supported Test Configurations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027"/>
        <w:gridCol w:w="2976"/>
      </w:tblGrid>
      <w:tr w:rsidR="007609BE" w:rsidRPr="004E396D" w:rsidTr="00F36584">
        <w:trPr>
          <w:trHeight w:val="274"/>
          <w:jc w:val="center"/>
        </w:trPr>
        <w:tc>
          <w:tcPr>
            <w:tcW w:w="1631" w:type="dxa"/>
            <w:vMerge w:val="restart"/>
            <w:tcBorders>
              <w:top w:val="single" w:sz="4" w:space="0" w:color="auto"/>
              <w:left w:val="single" w:sz="4" w:space="0" w:color="auto"/>
              <w:right w:val="single" w:sz="4" w:space="0" w:color="auto"/>
            </w:tcBorders>
            <w:hideMark/>
          </w:tcPr>
          <w:p w:rsidR="007609BE" w:rsidRPr="004E396D" w:rsidRDefault="007609BE" w:rsidP="00F36584">
            <w:pPr>
              <w:keepNext/>
              <w:keepLines/>
              <w:jc w:val="center"/>
              <w:rPr>
                <w:rFonts w:ascii="Arial" w:hAnsi="Arial"/>
                <w:b/>
                <w:sz w:val="18"/>
              </w:rPr>
            </w:pPr>
            <w:r w:rsidRPr="004E396D">
              <w:rPr>
                <w:rFonts w:ascii="Arial" w:hAnsi="Arial"/>
                <w:b/>
                <w:sz w:val="18"/>
              </w:rPr>
              <w:t>Configuration</w:t>
            </w:r>
          </w:p>
        </w:tc>
        <w:tc>
          <w:tcPr>
            <w:tcW w:w="8003" w:type="dxa"/>
            <w:gridSpan w:val="2"/>
            <w:tcBorders>
              <w:top w:val="single" w:sz="4" w:space="0" w:color="auto"/>
              <w:left w:val="single" w:sz="4" w:space="0" w:color="auto"/>
              <w:bottom w:val="single" w:sz="4" w:space="0" w:color="auto"/>
              <w:right w:val="single" w:sz="4" w:space="0" w:color="auto"/>
            </w:tcBorders>
            <w:hideMark/>
          </w:tcPr>
          <w:p w:rsidR="007609BE" w:rsidRPr="004E396D" w:rsidRDefault="007609BE" w:rsidP="00F36584">
            <w:pPr>
              <w:keepNext/>
              <w:keepLines/>
              <w:jc w:val="center"/>
              <w:rPr>
                <w:rFonts w:ascii="Arial" w:hAnsi="Arial"/>
                <w:b/>
                <w:sz w:val="18"/>
              </w:rPr>
            </w:pPr>
            <w:r w:rsidRPr="004E396D">
              <w:rPr>
                <w:rFonts w:ascii="Arial" w:hAnsi="Arial"/>
                <w:b/>
                <w:sz w:val="18"/>
              </w:rPr>
              <w:t>Description</w:t>
            </w:r>
          </w:p>
        </w:tc>
      </w:tr>
      <w:tr w:rsidR="007609BE" w:rsidRPr="004E396D" w:rsidTr="00F36584">
        <w:trPr>
          <w:trHeight w:val="274"/>
          <w:jc w:val="center"/>
        </w:trPr>
        <w:tc>
          <w:tcPr>
            <w:tcW w:w="1631" w:type="dxa"/>
            <w:vMerge/>
            <w:tcBorders>
              <w:left w:val="single" w:sz="4" w:space="0" w:color="auto"/>
              <w:bottom w:val="single" w:sz="4" w:space="0" w:color="auto"/>
              <w:right w:val="single" w:sz="4" w:space="0" w:color="auto"/>
            </w:tcBorders>
          </w:tcPr>
          <w:p w:rsidR="007609BE" w:rsidRPr="004E396D" w:rsidRDefault="007609BE" w:rsidP="00F36584">
            <w:pPr>
              <w:keepNext/>
              <w:keepLines/>
              <w:jc w:val="center"/>
              <w:rPr>
                <w:rFonts w:ascii="Arial" w:hAnsi="Arial"/>
                <w:b/>
                <w:sz w:val="18"/>
              </w:rPr>
            </w:pPr>
          </w:p>
        </w:tc>
        <w:tc>
          <w:tcPr>
            <w:tcW w:w="5027" w:type="dxa"/>
            <w:tcBorders>
              <w:top w:val="single" w:sz="4" w:space="0" w:color="auto"/>
              <w:left w:val="single" w:sz="4" w:space="0" w:color="auto"/>
              <w:bottom w:val="single" w:sz="4" w:space="0" w:color="auto"/>
              <w:right w:val="single" w:sz="4" w:space="0" w:color="auto"/>
            </w:tcBorders>
          </w:tcPr>
          <w:p w:rsidR="007609BE" w:rsidRPr="007609BE" w:rsidRDefault="007609BE" w:rsidP="00F36584">
            <w:pPr>
              <w:keepNext/>
              <w:keepLines/>
              <w:jc w:val="center"/>
              <w:rPr>
                <w:rFonts w:ascii="Arial" w:hAnsi="Arial"/>
                <w:b/>
                <w:sz w:val="18"/>
                <w:lang w:eastAsia="ko-KR"/>
              </w:rPr>
            </w:pPr>
            <w:r w:rsidRPr="007609BE">
              <w:rPr>
                <w:rFonts w:ascii="Arial" w:hAnsi="Arial" w:hint="eastAsia"/>
                <w:b/>
                <w:sz w:val="18"/>
                <w:lang w:eastAsia="ko-KR"/>
              </w:rPr>
              <w:t>E-UTRAN cell</w:t>
            </w:r>
          </w:p>
        </w:tc>
        <w:tc>
          <w:tcPr>
            <w:tcW w:w="2976" w:type="dxa"/>
            <w:tcBorders>
              <w:top w:val="single" w:sz="4" w:space="0" w:color="auto"/>
              <w:left w:val="single" w:sz="4" w:space="0" w:color="auto"/>
              <w:bottom w:val="single" w:sz="4" w:space="0" w:color="auto"/>
              <w:right w:val="single" w:sz="4" w:space="0" w:color="auto"/>
            </w:tcBorders>
          </w:tcPr>
          <w:p w:rsidR="007609BE" w:rsidRPr="007609BE" w:rsidRDefault="007609BE" w:rsidP="00F36584">
            <w:pPr>
              <w:keepNext/>
              <w:keepLines/>
              <w:jc w:val="center"/>
              <w:rPr>
                <w:rFonts w:ascii="Arial" w:hAnsi="Arial"/>
                <w:b/>
                <w:sz w:val="18"/>
                <w:lang w:eastAsia="ko-KR"/>
              </w:rPr>
            </w:pPr>
            <w:r w:rsidRPr="007609BE">
              <w:rPr>
                <w:rFonts w:ascii="Arial" w:hAnsi="Arial" w:hint="eastAsia"/>
                <w:b/>
                <w:sz w:val="18"/>
                <w:lang w:eastAsia="ko-KR"/>
              </w:rPr>
              <w:t>NR V2X</w:t>
            </w:r>
          </w:p>
        </w:tc>
      </w:tr>
      <w:tr w:rsidR="007609BE" w:rsidRPr="004E396D" w:rsidTr="00F3658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7609BE" w:rsidRPr="004E396D" w:rsidRDefault="007609BE" w:rsidP="00F36584">
            <w:pPr>
              <w:keepNext/>
              <w:keepLines/>
              <w:jc w:val="center"/>
              <w:rPr>
                <w:rFonts w:ascii="Arial" w:hAnsi="Arial"/>
                <w:sz w:val="18"/>
              </w:rPr>
            </w:pPr>
            <w:r w:rsidRPr="004E396D">
              <w:rPr>
                <w:rFonts w:ascii="Arial" w:hAnsi="Arial"/>
                <w:sz w:val="18"/>
              </w:rPr>
              <w:t>1</w:t>
            </w:r>
          </w:p>
        </w:tc>
        <w:tc>
          <w:tcPr>
            <w:tcW w:w="5027" w:type="dxa"/>
            <w:tcBorders>
              <w:top w:val="single" w:sz="4" w:space="0" w:color="auto"/>
              <w:left w:val="single" w:sz="4" w:space="0" w:color="auto"/>
              <w:bottom w:val="single" w:sz="4" w:space="0" w:color="auto"/>
              <w:right w:val="single" w:sz="4" w:space="0" w:color="auto"/>
            </w:tcBorders>
            <w:hideMark/>
          </w:tcPr>
          <w:p w:rsidR="007609BE" w:rsidRPr="004E396D" w:rsidRDefault="007609BE" w:rsidP="00F36584">
            <w:pPr>
              <w:keepNext/>
              <w:keepLines/>
              <w:rPr>
                <w:rFonts w:ascii="Arial" w:hAnsi="Arial"/>
                <w:sz w:val="18"/>
              </w:rPr>
            </w:pPr>
            <w:r>
              <w:rPr>
                <w:rFonts w:ascii="Arial" w:hAnsi="Arial"/>
                <w:sz w:val="18"/>
              </w:rPr>
              <w:t>LTE</w:t>
            </w:r>
            <w:r w:rsidRPr="004E396D">
              <w:rPr>
                <w:rFonts w:ascii="Arial" w:hAnsi="Arial"/>
                <w:sz w:val="18"/>
              </w:rPr>
              <w:t xml:space="preserve"> FDD, BW 10 MHz</w:t>
            </w:r>
          </w:p>
        </w:tc>
        <w:tc>
          <w:tcPr>
            <w:tcW w:w="2976" w:type="dxa"/>
            <w:tcBorders>
              <w:top w:val="single" w:sz="4" w:space="0" w:color="auto"/>
              <w:left w:val="single" w:sz="4" w:space="0" w:color="auto"/>
              <w:bottom w:val="single" w:sz="4" w:space="0" w:color="auto"/>
              <w:right w:val="single" w:sz="4" w:space="0" w:color="auto"/>
            </w:tcBorders>
          </w:tcPr>
          <w:p w:rsidR="007609BE" w:rsidRPr="004E396D" w:rsidRDefault="007609BE" w:rsidP="00F36584">
            <w:pPr>
              <w:keepNext/>
              <w:keepLines/>
              <w:rPr>
                <w:rFonts w:ascii="Arial" w:hAnsi="Arial"/>
                <w:sz w:val="18"/>
              </w:rPr>
            </w:pPr>
            <w:r>
              <w:rPr>
                <w:rFonts w:ascii="Arial" w:hAnsi="Arial"/>
                <w:sz w:val="18"/>
              </w:rPr>
              <w:t>NR V2X SCS 15kHz, BW 10MHz</w:t>
            </w:r>
          </w:p>
        </w:tc>
      </w:tr>
      <w:tr w:rsidR="007609BE" w:rsidRPr="004E396D" w:rsidTr="00F36584">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7609BE" w:rsidRPr="004E396D" w:rsidRDefault="007609BE" w:rsidP="00F36584">
            <w:pPr>
              <w:keepNext/>
              <w:keepLines/>
              <w:jc w:val="center"/>
              <w:rPr>
                <w:rFonts w:ascii="Arial" w:hAnsi="Arial"/>
                <w:sz w:val="18"/>
              </w:rPr>
            </w:pPr>
            <w:r>
              <w:rPr>
                <w:rFonts w:ascii="Arial" w:hAnsi="Arial"/>
                <w:sz w:val="18"/>
              </w:rPr>
              <w:t>2</w:t>
            </w:r>
          </w:p>
        </w:tc>
        <w:tc>
          <w:tcPr>
            <w:tcW w:w="5027" w:type="dxa"/>
            <w:tcBorders>
              <w:top w:val="single" w:sz="4" w:space="0" w:color="auto"/>
              <w:left w:val="single" w:sz="4" w:space="0" w:color="auto"/>
              <w:bottom w:val="single" w:sz="4" w:space="0" w:color="auto"/>
              <w:right w:val="single" w:sz="4" w:space="0" w:color="auto"/>
            </w:tcBorders>
          </w:tcPr>
          <w:p w:rsidR="007609BE" w:rsidRPr="004E396D" w:rsidRDefault="007609BE" w:rsidP="00F36584">
            <w:pPr>
              <w:keepNext/>
              <w:keepLines/>
              <w:rPr>
                <w:rFonts w:ascii="Arial" w:hAnsi="Arial"/>
                <w:sz w:val="18"/>
              </w:rPr>
            </w:pPr>
            <w:r>
              <w:rPr>
                <w:rFonts w:ascii="Arial" w:hAnsi="Arial"/>
                <w:sz w:val="18"/>
              </w:rPr>
              <w:t>LTE</w:t>
            </w:r>
            <w:r w:rsidRPr="004E396D">
              <w:rPr>
                <w:rFonts w:ascii="Arial" w:hAnsi="Arial"/>
                <w:sz w:val="18"/>
              </w:rPr>
              <w:t xml:space="preserve"> </w:t>
            </w:r>
            <w:r>
              <w:rPr>
                <w:rFonts w:ascii="Arial" w:hAnsi="Arial"/>
                <w:sz w:val="18"/>
              </w:rPr>
              <w:t>T</w:t>
            </w:r>
            <w:r w:rsidRPr="004E396D">
              <w:rPr>
                <w:rFonts w:ascii="Arial" w:hAnsi="Arial"/>
                <w:sz w:val="18"/>
              </w:rPr>
              <w:t>DD, BW 10 MHz</w:t>
            </w:r>
          </w:p>
        </w:tc>
        <w:tc>
          <w:tcPr>
            <w:tcW w:w="2976" w:type="dxa"/>
            <w:tcBorders>
              <w:top w:val="single" w:sz="4" w:space="0" w:color="auto"/>
              <w:left w:val="single" w:sz="4" w:space="0" w:color="auto"/>
              <w:bottom w:val="single" w:sz="4" w:space="0" w:color="auto"/>
              <w:right w:val="single" w:sz="4" w:space="0" w:color="auto"/>
            </w:tcBorders>
          </w:tcPr>
          <w:p w:rsidR="007609BE" w:rsidRPr="004E396D" w:rsidRDefault="007609BE" w:rsidP="00F36584">
            <w:pPr>
              <w:keepNext/>
              <w:keepLines/>
              <w:rPr>
                <w:rFonts w:ascii="Arial" w:hAnsi="Arial"/>
                <w:sz w:val="18"/>
              </w:rPr>
            </w:pPr>
            <w:r>
              <w:rPr>
                <w:rFonts w:ascii="Arial" w:hAnsi="Arial"/>
                <w:sz w:val="18"/>
              </w:rPr>
              <w:t>NR V2X SCS 30kHz, BW 40MHz</w:t>
            </w:r>
          </w:p>
        </w:tc>
      </w:tr>
      <w:tr w:rsidR="007609BE" w:rsidRPr="004E396D" w:rsidTr="00F36584">
        <w:trPr>
          <w:trHeight w:val="274"/>
          <w:jc w:val="center"/>
        </w:trPr>
        <w:tc>
          <w:tcPr>
            <w:tcW w:w="9634" w:type="dxa"/>
            <w:gridSpan w:val="3"/>
            <w:tcBorders>
              <w:top w:val="single" w:sz="4" w:space="0" w:color="auto"/>
              <w:left w:val="single" w:sz="4" w:space="0" w:color="auto"/>
              <w:bottom w:val="single" w:sz="4" w:space="0" w:color="auto"/>
              <w:right w:val="single" w:sz="4" w:space="0" w:color="auto"/>
            </w:tcBorders>
            <w:hideMark/>
          </w:tcPr>
          <w:p w:rsidR="007609BE" w:rsidRPr="004E396D" w:rsidRDefault="007609BE" w:rsidP="00F36584">
            <w:pPr>
              <w:keepNext/>
              <w:keepLines/>
              <w:ind w:left="851" w:hanging="851"/>
              <w:rPr>
                <w:rFonts w:ascii="Arial" w:hAnsi="Arial"/>
                <w:sz w:val="18"/>
              </w:rPr>
            </w:pPr>
            <w:r w:rsidRPr="004E396D">
              <w:rPr>
                <w:rFonts w:ascii="Arial" w:hAnsi="Arial"/>
                <w:sz w:val="18"/>
              </w:rPr>
              <w:t>Note:</w:t>
            </w:r>
            <w:r w:rsidRPr="004E396D">
              <w:rPr>
                <w:rFonts w:ascii="Arial" w:hAnsi="Arial"/>
                <w:sz w:val="18"/>
              </w:rPr>
              <w:tab/>
              <w:t xml:space="preserve">The UE is only required to be tested in one of the supported test configurations </w:t>
            </w:r>
          </w:p>
        </w:tc>
      </w:tr>
    </w:tbl>
    <w:p w:rsidR="007609BE" w:rsidRPr="0040743E" w:rsidRDefault="007609BE" w:rsidP="007609BE">
      <w:pPr>
        <w:pStyle w:val="a0"/>
        <w:rPr>
          <w:sz w:val="22"/>
          <w:lang w:eastAsia="ko-KR"/>
        </w:rPr>
      </w:pPr>
    </w:p>
    <w:p w:rsidR="007609BE" w:rsidRPr="00E85D52" w:rsidRDefault="007609BE" w:rsidP="007609BE">
      <w:pPr>
        <w:pStyle w:val="a0"/>
        <w:numPr>
          <w:ilvl w:val="2"/>
          <w:numId w:val="41"/>
        </w:numPr>
        <w:rPr>
          <w:sz w:val="22"/>
          <w:lang w:val="en-US" w:eastAsia="ko-KR"/>
        </w:rPr>
      </w:pPr>
      <w:r>
        <w:rPr>
          <w:sz w:val="22"/>
          <w:lang w:val="en-US" w:eastAsia="ko-KR"/>
        </w:rPr>
        <w:t>Test parameters</w:t>
      </w:r>
    </w:p>
    <w:tbl>
      <w:tblPr>
        <w:tblW w:w="8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992"/>
        <w:gridCol w:w="993"/>
        <w:gridCol w:w="1500"/>
        <w:gridCol w:w="1701"/>
      </w:tblGrid>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Parameter</w:t>
            </w:r>
          </w:p>
        </w:tc>
        <w:tc>
          <w:tcPr>
            <w:tcW w:w="992"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Unit</w:t>
            </w: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Config</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eastAsia="ja-JP"/>
              </w:rPr>
            </w:pPr>
            <w:r w:rsidRPr="0009052C">
              <w:rPr>
                <w:rFonts w:ascii="Arial" w:eastAsia="Times New Roman" w:hAnsi="Arial" w:cs="Arial"/>
                <w:b/>
                <w:sz w:val="18"/>
                <w:lang w:eastAsia="ja-JP"/>
              </w:rPr>
              <w:t>Value</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eastAsia="ja-JP"/>
              </w:rPr>
            </w:pPr>
            <w:r w:rsidRPr="0009052C">
              <w:rPr>
                <w:rFonts w:ascii="Arial" w:eastAsia="Times New Roman" w:hAnsi="Arial" w:cs="Arial"/>
                <w:b/>
                <w:sz w:val="18"/>
                <w:lang w:eastAsia="ja-JP"/>
              </w:rPr>
              <w:t>Comment</w:t>
            </w: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textAlignment w:val="baseline"/>
              <w:rPr>
                <w:rFonts w:ascii="Arial" w:hAnsi="Arial" w:cs="Arial"/>
                <w:b/>
                <w:sz w:val="18"/>
                <w:lang w:val="it-IT" w:eastAsia="ko-KR"/>
              </w:rPr>
            </w:pPr>
            <w:r w:rsidRPr="0009052C">
              <w:rPr>
                <w:rFonts w:ascii="Arial" w:hAnsi="Arial" w:cs="Arial" w:hint="eastAsia"/>
                <w:b/>
                <w:sz w:val="18"/>
                <w:lang w:val="it-IT" w:eastAsia="ko-KR"/>
              </w:rPr>
              <w:t>Active cell</w:t>
            </w:r>
          </w:p>
        </w:tc>
        <w:tc>
          <w:tcPr>
            <w:tcW w:w="992"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val="it-IT" w:eastAsia="ko-KR"/>
              </w:rPr>
            </w:pPr>
            <w:r w:rsidRPr="0009052C">
              <w:rPr>
                <w:rFonts w:ascii="Arial" w:hAnsi="Arial" w:cs="Arial" w:hint="eastAsia"/>
                <w:sz w:val="18"/>
                <w:lang w:val="it-IT" w:eastAsia="ko-KR"/>
              </w:rPr>
              <w:t>1,2</w:t>
            </w:r>
          </w:p>
        </w:tc>
        <w:tc>
          <w:tcPr>
            <w:tcW w:w="1500" w:type="dxa"/>
            <w:vAlign w:val="center"/>
          </w:tcPr>
          <w:p w:rsidR="007609BE" w:rsidRPr="0009052C" w:rsidRDefault="007609BE" w:rsidP="007609BE">
            <w:pPr>
              <w:keepNext/>
              <w:keepLines/>
              <w:overflowPunct w:val="0"/>
              <w:autoSpaceDE w:val="0"/>
              <w:autoSpaceDN w:val="0"/>
              <w:adjustRightInd w:val="0"/>
              <w:jc w:val="center"/>
              <w:textAlignment w:val="baseline"/>
              <w:rPr>
                <w:rFonts w:ascii="Arial" w:hAnsi="Arial" w:cs="Arial"/>
                <w:sz w:val="18"/>
                <w:lang w:eastAsia="ko-KR"/>
              </w:rPr>
            </w:pPr>
            <w:r>
              <w:rPr>
                <w:rFonts w:ascii="Arial" w:hAnsi="Arial" w:cs="Arial"/>
                <w:sz w:val="18"/>
                <w:lang w:eastAsia="ko-KR"/>
              </w:rPr>
              <w:t>Table X.Y</w:t>
            </w:r>
          </w:p>
        </w:tc>
        <w:tc>
          <w:tcPr>
            <w:tcW w:w="1701" w:type="dxa"/>
            <w:vAlign w:val="center"/>
          </w:tcPr>
          <w:p w:rsidR="007609BE" w:rsidRPr="007609BE" w:rsidRDefault="007609BE" w:rsidP="00F36584">
            <w:pPr>
              <w:keepNext/>
              <w:keepLines/>
              <w:overflowPunct w:val="0"/>
              <w:autoSpaceDE w:val="0"/>
              <w:autoSpaceDN w:val="0"/>
              <w:adjustRightInd w:val="0"/>
              <w:jc w:val="center"/>
              <w:textAlignment w:val="baseline"/>
              <w:rPr>
                <w:rFonts w:ascii="Arial" w:hAnsi="Arial" w:cs="Arial"/>
                <w:sz w:val="18"/>
                <w:lang w:eastAsia="ko-KR"/>
              </w:rPr>
            </w:pPr>
          </w:p>
        </w:tc>
      </w:tr>
      <w:tr w:rsidR="007609BE" w:rsidRPr="0009052C" w:rsidTr="00F36584">
        <w:trPr>
          <w:jc w:val="center"/>
        </w:trPr>
        <w:tc>
          <w:tcPr>
            <w:tcW w:w="8158" w:type="dxa"/>
            <w:gridSpan w:val="5"/>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b/>
                <w:sz w:val="18"/>
                <w:lang w:eastAsia="ja-JP"/>
              </w:rPr>
            </w:pPr>
            <w:r w:rsidRPr="0009052C">
              <w:rPr>
                <w:rFonts w:ascii="Arial" w:hAnsi="Arial" w:cs="Arial" w:hint="eastAsia"/>
                <w:b/>
                <w:sz w:val="18"/>
                <w:lang w:eastAsia="ko-KR"/>
              </w:rPr>
              <w:t>Active V2X UE</w:t>
            </w: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val="it-IT" w:eastAsia="ja-JP"/>
              </w:rPr>
            </w:pPr>
            <w:r w:rsidRPr="0009052C">
              <w:rPr>
                <w:rFonts w:ascii="Arial" w:eastAsia="Times New Roman" w:hAnsi="Arial" w:cs="Arial"/>
                <w:sz w:val="18"/>
                <w:lang w:val="it-IT" w:eastAsia="ja-JP"/>
              </w:rPr>
              <w:t>NR RF Channel Number</w:t>
            </w:r>
          </w:p>
        </w:tc>
        <w:tc>
          <w:tcPr>
            <w:tcW w:w="992"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val="it-IT"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val="it-IT" w:eastAsia="ko-KR"/>
              </w:rPr>
            </w:pPr>
            <w:r w:rsidRPr="0009052C">
              <w:rPr>
                <w:rFonts w:ascii="Arial" w:hAnsi="Arial" w:cs="Arial" w:hint="eastAsia"/>
                <w:sz w:val="18"/>
                <w:lang w:val="it-IT" w:eastAsia="ko-KR"/>
              </w:rPr>
              <w:t>1,2</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1</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vMerge w:val="restart"/>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Channel Bandwidth (BW</w:t>
            </w:r>
            <w:r w:rsidRPr="0009052C">
              <w:rPr>
                <w:rFonts w:ascii="Arial" w:eastAsia="Times New Roman" w:hAnsi="Arial" w:cs="Arial"/>
                <w:sz w:val="18"/>
                <w:vertAlign w:val="subscript"/>
                <w:lang w:eastAsia="ja-JP"/>
              </w:rPr>
              <w:t>channel</w:t>
            </w:r>
            <w:r w:rsidRPr="0009052C">
              <w:rPr>
                <w:rFonts w:ascii="Arial" w:eastAsia="Times New Roman" w:hAnsi="Arial" w:cs="Arial"/>
                <w:sz w:val="18"/>
                <w:lang w:eastAsia="ja-JP"/>
              </w:rPr>
              <w:t>)</w:t>
            </w:r>
          </w:p>
        </w:tc>
        <w:tc>
          <w:tcPr>
            <w:tcW w:w="992" w:type="dxa"/>
            <w:vMerge w:val="restart"/>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MHz</w:t>
            </w: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sz w:val="18"/>
                <w:lang w:eastAsia="ko-KR"/>
              </w:rPr>
              <w:t>1</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09052C">
              <w:rPr>
                <w:rFonts w:ascii="Arial" w:eastAsia="Times New Roman" w:hAnsi="Arial" w:cs="Arial" w:hint="eastAsia"/>
                <w:sz w:val="18"/>
                <w:lang w:eastAsia="en-GB"/>
              </w:rPr>
              <w:t>10</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7609BE" w:rsidRPr="0009052C" w:rsidTr="00F36584">
        <w:trPr>
          <w:jc w:val="center"/>
        </w:trPr>
        <w:tc>
          <w:tcPr>
            <w:tcW w:w="2972" w:type="dxa"/>
            <w:vMerge/>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sz w:val="18"/>
                <w:lang w:eastAsia="ko-KR"/>
              </w:rPr>
              <w:t>2</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40</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V2X SL configuration</w:t>
            </w:r>
          </w:p>
        </w:tc>
        <w:tc>
          <w:tcPr>
            <w:tcW w:w="992"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r w:rsidRPr="0009052C">
              <w:rPr>
                <w:rFonts w:ascii="Arial" w:hAnsi="Arial" w:cs="Arial"/>
                <w:sz w:val="18"/>
                <w:lang w:eastAsia="ko-KR"/>
              </w:rPr>
              <w:t>,2</w:t>
            </w:r>
          </w:p>
        </w:tc>
        <w:tc>
          <w:tcPr>
            <w:tcW w:w="1500" w:type="dxa"/>
          </w:tcPr>
          <w:p w:rsidR="007609BE" w:rsidRPr="0040743E"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40743E">
              <w:rPr>
                <w:rFonts w:ascii="Arial" w:hAnsi="Arial" w:cs="Arial" w:hint="eastAsia"/>
                <w:sz w:val="18"/>
                <w:lang w:eastAsia="ko-KR"/>
              </w:rPr>
              <w:t>[TBD]</w:t>
            </w:r>
          </w:p>
        </w:tc>
        <w:tc>
          <w:tcPr>
            <w:tcW w:w="1701"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tcPr>
          <w:p w:rsidR="007609BE" w:rsidRPr="0009052C" w:rsidRDefault="007609BE" w:rsidP="00F36584">
            <w:pPr>
              <w:keepNext/>
              <w:keepLines/>
              <w:overflowPunct w:val="0"/>
              <w:autoSpaceDE w:val="0"/>
              <w:autoSpaceDN w:val="0"/>
              <w:adjustRightInd w:val="0"/>
              <w:textAlignment w:val="baseline"/>
              <w:rPr>
                <w:rFonts w:ascii="Arial" w:hAnsi="Arial" w:cs="v4.2.0"/>
                <w:sz w:val="18"/>
                <w:lang w:val="it-IT" w:eastAsia="ko-KR"/>
              </w:rPr>
            </w:pPr>
            <w:r w:rsidRPr="0009052C">
              <w:rPr>
                <w:rFonts w:ascii="Arial" w:hAnsi="Arial" w:cs="Arial" w:hint="eastAsia"/>
                <w:sz w:val="18"/>
                <w:lang w:eastAsia="ko-KR"/>
              </w:rPr>
              <w:t>SL Tx Pool</w:t>
            </w:r>
          </w:p>
        </w:tc>
        <w:tc>
          <w:tcPr>
            <w:tcW w:w="992"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p>
        </w:tc>
        <w:tc>
          <w:tcPr>
            <w:tcW w:w="1500"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1701"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ind w:leftChars="100" w:left="200"/>
              <w:textAlignment w:val="baseline"/>
              <w:rPr>
                <w:rFonts w:ascii="Arial" w:hAnsi="Arial" w:cs="Arial"/>
                <w:sz w:val="18"/>
                <w:lang w:eastAsia="ko-KR"/>
              </w:rPr>
            </w:pPr>
            <w:r w:rsidRPr="0009052C">
              <w:rPr>
                <w:rFonts w:ascii="Arial" w:eastAsia="Times New Roman" w:hAnsi="Arial"/>
                <w:sz w:val="18"/>
                <w:lang w:eastAsia="en-GB"/>
              </w:rPr>
              <w:t>Bitmap of SL Tx resource pool</w:t>
            </w:r>
          </w:p>
        </w:tc>
        <w:tc>
          <w:tcPr>
            <w:tcW w:w="992"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1,2</w:t>
            </w:r>
          </w:p>
        </w:tc>
        <w:tc>
          <w:tcPr>
            <w:tcW w:w="1500" w:type="dxa"/>
          </w:tcPr>
          <w:p w:rsidR="007609BE" w:rsidRPr="0009052C" w:rsidRDefault="007609BE" w:rsidP="00F36584">
            <w:pPr>
              <w:keepNext/>
              <w:keepLines/>
              <w:overflowPunct w:val="0"/>
              <w:autoSpaceDE w:val="0"/>
              <w:autoSpaceDN w:val="0"/>
              <w:adjustRightInd w:val="0"/>
              <w:jc w:val="center"/>
              <w:textAlignment w:val="baseline"/>
              <w:rPr>
                <w:rFonts w:ascii="Arial" w:hAnsi="Arial"/>
                <w:sz w:val="18"/>
                <w:lang w:eastAsia="ko-KR"/>
              </w:rPr>
            </w:pPr>
            <w:r w:rsidRPr="0040743E">
              <w:rPr>
                <w:rFonts w:ascii="Arial" w:hAnsi="Arial" w:cs="Arial" w:hint="eastAsia"/>
                <w:sz w:val="18"/>
                <w:lang w:eastAsia="ko-KR"/>
              </w:rPr>
              <w:t>[TBD]</w:t>
            </w:r>
          </w:p>
        </w:tc>
        <w:tc>
          <w:tcPr>
            <w:tcW w:w="1701"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sz w:val="18"/>
                <w:lang w:eastAsia="en-GB"/>
              </w:rPr>
            </w:pP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textAlignment w:val="baseline"/>
              <w:rPr>
                <w:rFonts w:ascii="Arial" w:hAnsi="Arial" w:cs="Arial"/>
                <w:sz w:val="18"/>
                <w:lang w:eastAsia="ko-KR"/>
              </w:rPr>
            </w:pPr>
            <w:r w:rsidRPr="0009052C">
              <w:rPr>
                <w:rFonts w:ascii="Arial" w:hAnsi="Arial" w:cs="Arial"/>
                <w:sz w:val="18"/>
                <w:lang w:eastAsia="ko-KR"/>
              </w:rPr>
              <w:t xml:space="preserve">SL </w:t>
            </w:r>
            <w:r w:rsidRPr="0009052C">
              <w:rPr>
                <w:rFonts w:ascii="Arial" w:hAnsi="Arial" w:cs="Arial" w:hint="eastAsia"/>
                <w:sz w:val="18"/>
                <w:lang w:eastAsia="ko-KR"/>
              </w:rPr>
              <w:t>BW</w:t>
            </w:r>
            <w:r w:rsidRPr="0009052C">
              <w:rPr>
                <w:rFonts w:ascii="Arial" w:hAnsi="Arial" w:cs="Arial"/>
                <w:sz w:val="18"/>
                <w:lang w:eastAsia="ko-KR"/>
              </w:rPr>
              <w:t>P Configuration</w:t>
            </w:r>
          </w:p>
        </w:tc>
        <w:tc>
          <w:tcPr>
            <w:tcW w:w="992"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r w:rsidRPr="0009052C">
              <w:rPr>
                <w:rFonts w:ascii="Arial" w:hAnsi="Arial" w:cs="Arial"/>
                <w:sz w:val="18"/>
                <w:lang w:eastAsia="ko-KR"/>
              </w:rPr>
              <w:t>2</w:t>
            </w:r>
          </w:p>
        </w:tc>
        <w:tc>
          <w:tcPr>
            <w:tcW w:w="1500" w:type="dxa"/>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40743E">
              <w:rPr>
                <w:rFonts w:ascii="Arial" w:hAnsi="Arial" w:cs="Arial" w:hint="eastAsia"/>
                <w:sz w:val="18"/>
                <w:lang w:eastAsia="ko-KR"/>
              </w:rPr>
              <w:t>[TBD]</w:t>
            </w:r>
          </w:p>
        </w:tc>
        <w:tc>
          <w:tcPr>
            <w:tcW w:w="1701" w:type="dxa"/>
          </w:tcPr>
          <w:p w:rsidR="007609BE" w:rsidRPr="0009052C" w:rsidDel="005E265E"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vMerge w:val="restart"/>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zh-CN"/>
              </w:rPr>
            </w:pPr>
            <w:r w:rsidRPr="0009052C">
              <w:rPr>
                <w:rFonts w:ascii="Arial" w:eastAsia="Times New Roman" w:hAnsi="Arial" w:cs="Arial"/>
                <w:sz w:val="18"/>
                <w:lang w:eastAsia="ja-JP"/>
              </w:rPr>
              <w:t xml:space="preserve">PSCCH </w:t>
            </w:r>
            <w:r w:rsidRPr="0009052C">
              <w:rPr>
                <w:rFonts w:ascii="Arial" w:eastAsia="Times New Roman" w:hAnsi="Arial" w:cs="Arial"/>
                <w:sz w:val="18"/>
                <w:lang w:eastAsia="zh-CN"/>
              </w:rPr>
              <w:t>RMC Configuration</w:t>
            </w:r>
          </w:p>
        </w:tc>
        <w:tc>
          <w:tcPr>
            <w:tcW w:w="992" w:type="dxa"/>
            <w:vMerge w:val="restart"/>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40743E">
              <w:rPr>
                <w:rFonts w:ascii="Arial" w:hAnsi="Arial" w:cs="Arial" w:hint="eastAsia"/>
                <w:sz w:val="18"/>
                <w:lang w:eastAsia="ko-KR"/>
              </w:rPr>
              <w:t>[TBD]</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vMerge/>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2</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noProof/>
                <w:sz w:val="18"/>
                <w:lang w:eastAsia="zh-CN"/>
              </w:rPr>
            </w:pPr>
            <w:r w:rsidRPr="0040743E">
              <w:rPr>
                <w:rFonts w:ascii="Arial" w:hAnsi="Arial" w:cs="Arial" w:hint="eastAsia"/>
                <w:sz w:val="18"/>
                <w:lang w:eastAsia="ko-KR"/>
              </w:rPr>
              <w:t>[TBD]</w:t>
            </w:r>
          </w:p>
        </w:tc>
        <w:tc>
          <w:tcPr>
            <w:tcW w:w="1701" w:type="dxa"/>
            <w:vAlign w:val="center"/>
          </w:tcPr>
          <w:p w:rsidR="007609BE" w:rsidRPr="0009052C" w:rsidDel="0014591F"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7609BE" w:rsidRPr="0009052C" w:rsidTr="00F36584">
        <w:trPr>
          <w:jc w:val="center"/>
        </w:trPr>
        <w:tc>
          <w:tcPr>
            <w:tcW w:w="2972" w:type="dxa"/>
            <w:vMerge w:val="restart"/>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zh-CN"/>
              </w:rPr>
            </w:pPr>
            <w:r w:rsidRPr="0009052C">
              <w:rPr>
                <w:rFonts w:ascii="Arial" w:eastAsia="Times New Roman" w:hAnsi="Arial" w:cs="Arial"/>
                <w:sz w:val="18"/>
                <w:lang w:eastAsia="ja-JP"/>
              </w:rPr>
              <w:t>PS</w:t>
            </w:r>
            <w:r w:rsidRPr="0009052C">
              <w:rPr>
                <w:rFonts w:ascii="Arial" w:eastAsia="Times New Roman" w:hAnsi="Arial" w:cs="Arial" w:hint="eastAsia"/>
                <w:sz w:val="18"/>
                <w:lang w:eastAsia="zh-CN"/>
              </w:rPr>
              <w:t>S</w:t>
            </w:r>
            <w:r w:rsidRPr="0009052C">
              <w:rPr>
                <w:rFonts w:ascii="Arial" w:eastAsia="Times New Roman" w:hAnsi="Arial" w:cs="Arial"/>
                <w:sz w:val="18"/>
                <w:lang w:eastAsia="ja-JP"/>
              </w:rPr>
              <w:t xml:space="preserve">CH </w:t>
            </w:r>
            <w:r w:rsidRPr="0009052C">
              <w:rPr>
                <w:rFonts w:ascii="Arial" w:eastAsia="Times New Roman" w:hAnsi="Arial" w:cs="Arial"/>
                <w:sz w:val="18"/>
                <w:lang w:eastAsia="zh-CN"/>
              </w:rPr>
              <w:t>RMC Configuration</w:t>
            </w:r>
          </w:p>
        </w:tc>
        <w:tc>
          <w:tcPr>
            <w:tcW w:w="992" w:type="dxa"/>
            <w:vMerge w:val="restart"/>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40743E">
              <w:rPr>
                <w:rFonts w:ascii="Arial" w:hAnsi="Arial" w:cs="Arial" w:hint="eastAsia"/>
                <w:sz w:val="18"/>
                <w:lang w:eastAsia="ko-KR"/>
              </w:rPr>
              <w:t>[TBD]</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vMerge/>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2</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noProof/>
                <w:sz w:val="18"/>
                <w:lang w:eastAsia="zh-CN"/>
              </w:rPr>
            </w:pPr>
            <w:r w:rsidRPr="0040743E">
              <w:rPr>
                <w:rFonts w:ascii="Arial" w:hAnsi="Arial" w:cs="Arial" w:hint="eastAsia"/>
                <w:sz w:val="18"/>
                <w:lang w:eastAsia="ko-KR"/>
              </w:rPr>
              <w:t>[TBD]</w:t>
            </w:r>
          </w:p>
        </w:tc>
        <w:tc>
          <w:tcPr>
            <w:tcW w:w="1701" w:type="dxa"/>
            <w:vAlign w:val="center"/>
          </w:tcPr>
          <w:p w:rsidR="007609BE" w:rsidRPr="0009052C" w:rsidDel="0014591F"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Propagation condition</w:t>
            </w:r>
          </w:p>
        </w:tc>
        <w:tc>
          <w:tcPr>
            <w:tcW w:w="992"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AWGN</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bl>
    <w:p w:rsidR="007609BE" w:rsidRDefault="007609BE" w:rsidP="007609BE">
      <w:pPr>
        <w:pStyle w:val="a0"/>
        <w:rPr>
          <w:lang w:val="en-US" w:eastAsia="ko-KR"/>
        </w:rPr>
      </w:pPr>
    </w:p>
    <w:p w:rsidR="007609BE" w:rsidRDefault="007609BE" w:rsidP="007609BE">
      <w:pPr>
        <w:pStyle w:val="a0"/>
        <w:rPr>
          <w:lang w:val="en-US" w:eastAsia="ko-KR"/>
        </w:rPr>
      </w:pPr>
      <w:r>
        <w:rPr>
          <w:lang w:val="en-US" w:eastAsia="ko-KR"/>
        </w:rPr>
        <w:t>For parameter for active cell, corresponding Table X.Y needs to be introduced.</w:t>
      </w:r>
    </w:p>
    <w:p w:rsidR="007609BE" w:rsidRDefault="007609BE" w:rsidP="007609BE">
      <w:pPr>
        <w:pStyle w:val="a0"/>
        <w:rPr>
          <w:lang w:val="en-US" w:eastAsia="ko-KR"/>
        </w:rPr>
      </w:pPr>
    </w:p>
    <w:p w:rsidR="007609BE" w:rsidRDefault="007609BE" w:rsidP="007609BE">
      <w:pPr>
        <w:pStyle w:val="a0"/>
        <w:numPr>
          <w:ilvl w:val="1"/>
          <w:numId w:val="41"/>
        </w:numPr>
        <w:rPr>
          <w:b/>
          <w:sz w:val="22"/>
          <w:lang w:val="en-US" w:eastAsia="ko-KR"/>
        </w:rPr>
      </w:pPr>
      <w:r w:rsidRPr="00E85D52">
        <w:rPr>
          <w:b/>
          <w:sz w:val="22"/>
          <w:lang w:val="en-US" w:eastAsia="ko-KR"/>
        </w:rPr>
        <w:t xml:space="preserve">Test for </w:t>
      </w:r>
      <w:r>
        <w:rPr>
          <w:b/>
          <w:sz w:val="22"/>
          <w:lang w:val="en-US" w:eastAsia="ko-KR"/>
        </w:rPr>
        <w:t xml:space="preserve">SyncRef UE </w:t>
      </w:r>
      <w:r w:rsidRPr="00E85D52">
        <w:rPr>
          <w:b/>
          <w:sz w:val="22"/>
          <w:lang w:val="en-US" w:eastAsia="ko-KR"/>
        </w:rPr>
        <w:t>as synchronization reference source</w:t>
      </w:r>
    </w:p>
    <w:p w:rsidR="007609BE" w:rsidRDefault="007609BE" w:rsidP="007609BE">
      <w:pPr>
        <w:pStyle w:val="a0"/>
        <w:numPr>
          <w:ilvl w:val="2"/>
          <w:numId w:val="41"/>
        </w:numPr>
        <w:rPr>
          <w:sz w:val="22"/>
          <w:lang w:eastAsia="ko-KR"/>
        </w:rPr>
      </w:pPr>
      <w:r w:rsidRPr="00E85D52">
        <w:rPr>
          <w:sz w:val="22"/>
          <w:lang w:val="en-US" w:eastAsia="ko-KR"/>
        </w:rPr>
        <w:lastRenderedPageBreak/>
        <w:t>Supported Test Configurations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027"/>
        <w:gridCol w:w="2976"/>
      </w:tblGrid>
      <w:tr w:rsidR="007609BE" w:rsidRPr="004E396D" w:rsidTr="00F36584">
        <w:trPr>
          <w:trHeight w:val="274"/>
          <w:jc w:val="center"/>
        </w:trPr>
        <w:tc>
          <w:tcPr>
            <w:tcW w:w="1631" w:type="dxa"/>
            <w:vMerge w:val="restart"/>
            <w:tcBorders>
              <w:top w:val="single" w:sz="4" w:space="0" w:color="auto"/>
              <w:left w:val="single" w:sz="4" w:space="0" w:color="auto"/>
              <w:right w:val="single" w:sz="4" w:space="0" w:color="auto"/>
            </w:tcBorders>
            <w:hideMark/>
          </w:tcPr>
          <w:p w:rsidR="007609BE" w:rsidRPr="004E396D" w:rsidRDefault="007609BE" w:rsidP="00F36584">
            <w:pPr>
              <w:keepNext/>
              <w:keepLines/>
              <w:jc w:val="center"/>
              <w:rPr>
                <w:rFonts w:ascii="Arial" w:hAnsi="Arial"/>
                <w:b/>
                <w:sz w:val="18"/>
              </w:rPr>
            </w:pPr>
            <w:r w:rsidRPr="004E396D">
              <w:rPr>
                <w:rFonts w:ascii="Arial" w:hAnsi="Arial"/>
                <w:b/>
                <w:sz w:val="18"/>
              </w:rPr>
              <w:t>Configuration</w:t>
            </w:r>
          </w:p>
        </w:tc>
        <w:tc>
          <w:tcPr>
            <w:tcW w:w="8003" w:type="dxa"/>
            <w:gridSpan w:val="2"/>
            <w:tcBorders>
              <w:top w:val="single" w:sz="4" w:space="0" w:color="auto"/>
              <w:left w:val="single" w:sz="4" w:space="0" w:color="auto"/>
              <w:bottom w:val="single" w:sz="4" w:space="0" w:color="auto"/>
              <w:right w:val="single" w:sz="4" w:space="0" w:color="auto"/>
            </w:tcBorders>
            <w:hideMark/>
          </w:tcPr>
          <w:p w:rsidR="007609BE" w:rsidRPr="004E396D" w:rsidRDefault="007609BE" w:rsidP="00F36584">
            <w:pPr>
              <w:keepNext/>
              <w:keepLines/>
              <w:jc w:val="center"/>
              <w:rPr>
                <w:rFonts w:ascii="Arial" w:hAnsi="Arial"/>
                <w:b/>
                <w:sz w:val="18"/>
              </w:rPr>
            </w:pPr>
            <w:r w:rsidRPr="004E396D">
              <w:rPr>
                <w:rFonts w:ascii="Arial" w:hAnsi="Arial"/>
                <w:b/>
                <w:sz w:val="18"/>
              </w:rPr>
              <w:t>Description</w:t>
            </w:r>
          </w:p>
        </w:tc>
      </w:tr>
      <w:tr w:rsidR="007609BE" w:rsidRPr="004E396D" w:rsidTr="00F36584">
        <w:trPr>
          <w:trHeight w:val="274"/>
          <w:jc w:val="center"/>
        </w:trPr>
        <w:tc>
          <w:tcPr>
            <w:tcW w:w="1631" w:type="dxa"/>
            <w:vMerge/>
            <w:tcBorders>
              <w:left w:val="single" w:sz="4" w:space="0" w:color="auto"/>
              <w:bottom w:val="single" w:sz="4" w:space="0" w:color="auto"/>
              <w:right w:val="single" w:sz="4" w:space="0" w:color="auto"/>
            </w:tcBorders>
          </w:tcPr>
          <w:p w:rsidR="007609BE" w:rsidRPr="004E396D" w:rsidRDefault="007609BE" w:rsidP="00F36584">
            <w:pPr>
              <w:keepNext/>
              <w:keepLines/>
              <w:jc w:val="center"/>
              <w:rPr>
                <w:rFonts w:ascii="Arial" w:hAnsi="Arial"/>
                <w:b/>
                <w:sz w:val="18"/>
              </w:rPr>
            </w:pPr>
          </w:p>
        </w:tc>
        <w:tc>
          <w:tcPr>
            <w:tcW w:w="5027" w:type="dxa"/>
            <w:tcBorders>
              <w:top w:val="single" w:sz="4" w:space="0" w:color="auto"/>
              <w:left w:val="single" w:sz="4" w:space="0" w:color="auto"/>
              <w:bottom w:val="single" w:sz="4" w:space="0" w:color="auto"/>
              <w:right w:val="single" w:sz="4" w:space="0" w:color="auto"/>
            </w:tcBorders>
          </w:tcPr>
          <w:p w:rsidR="007609BE" w:rsidRPr="007609BE" w:rsidRDefault="007609BE" w:rsidP="00F36584">
            <w:pPr>
              <w:keepNext/>
              <w:keepLines/>
              <w:jc w:val="center"/>
              <w:rPr>
                <w:rFonts w:ascii="Arial" w:hAnsi="Arial"/>
                <w:b/>
                <w:sz w:val="18"/>
                <w:lang w:eastAsia="ko-KR"/>
              </w:rPr>
            </w:pPr>
            <w:r w:rsidRPr="007609BE">
              <w:rPr>
                <w:rFonts w:ascii="Arial" w:hAnsi="Arial"/>
                <w:b/>
                <w:sz w:val="18"/>
                <w:lang w:eastAsia="ko-KR"/>
              </w:rPr>
              <w:t>SyncRef UE</w:t>
            </w:r>
          </w:p>
        </w:tc>
        <w:tc>
          <w:tcPr>
            <w:tcW w:w="2976" w:type="dxa"/>
            <w:tcBorders>
              <w:top w:val="single" w:sz="4" w:space="0" w:color="auto"/>
              <w:left w:val="single" w:sz="4" w:space="0" w:color="auto"/>
              <w:bottom w:val="single" w:sz="4" w:space="0" w:color="auto"/>
              <w:right w:val="single" w:sz="4" w:space="0" w:color="auto"/>
            </w:tcBorders>
          </w:tcPr>
          <w:p w:rsidR="007609BE" w:rsidRPr="007609BE" w:rsidRDefault="007609BE" w:rsidP="00F36584">
            <w:pPr>
              <w:keepNext/>
              <w:keepLines/>
              <w:jc w:val="center"/>
              <w:rPr>
                <w:rFonts w:ascii="Arial" w:hAnsi="Arial"/>
                <w:b/>
                <w:sz w:val="18"/>
                <w:lang w:eastAsia="ko-KR"/>
              </w:rPr>
            </w:pPr>
            <w:r w:rsidRPr="007609BE">
              <w:rPr>
                <w:rFonts w:ascii="Arial" w:hAnsi="Arial" w:hint="eastAsia"/>
                <w:b/>
                <w:sz w:val="18"/>
                <w:lang w:eastAsia="ko-KR"/>
              </w:rPr>
              <w:t>NR V2X</w:t>
            </w:r>
          </w:p>
        </w:tc>
      </w:tr>
      <w:tr w:rsidR="007609BE" w:rsidRPr="004E396D" w:rsidTr="00F3658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7609BE" w:rsidRPr="004E396D" w:rsidRDefault="007609BE" w:rsidP="00F36584">
            <w:pPr>
              <w:keepNext/>
              <w:keepLines/>
              <w:jc w:val="center"/>
              <w:rPr>
                <w:rFonts w:ascii="Arial" w:hAnsi="Arial"/>
                <w:sz w:val="18"/>
              </w:rPr>
            </w:pPr>
            <w:r w:rsidRPr="004E396D">
              <w:rPr>
                <w:rFonts w:ascii="Arial" w:hAnsi="Arial"/>
                <w:sz w:val="18"/>
              </w:rPr>
              <w:t>1</w:t>
            </w:r>
          </w:p>
        </w:tc>
        <w:tc>
          <w:tcPr>
            <w:tcW w:w="5027" w:type="dxa"/>
            <w:tcBorders>
              <w:top w:val="single" w:sz="4" w:space="0" w:color="auto"/>
              <w:left w:val="single" w:sz="4" w:space="0" w:color="auto"/>
              <w:bottom w:val="single" w:sz="4" w:space="0" w:color="auto"/>
              <w:right w:val="single" w:sz="4" w:space="0" w:color="auto"/>
            </w:tcBorders>
            <w:hideMark/>
          </w:tcPr>
          <w:p w:rsidR="007609BE" w:rsidRPr="004E396D" w:rsidRDefault="007609BE" w:rsidP="00F36584">
            <w:pPr>
              <w:keepNext/>
              <w:keepLines/>
              <w:rPr>
                <w:rFonts w:ascii="Arial" w:hAnsi="Arial"/>
                <w:sz w:val="18"/>
              </w:rPr>
            </w:pPr>
            <w:r>
              <w:rPr>
                <w:rFonts w:ascii="Arial" w:hAnsi="Arial"/>
                <w:sz w:val="18"/>
              </w:rPr>
              <w:t>NR V2X SCS 15kHz, BW 10MHz</w:t>
            </w:r>
          </w:p>
        </w:tc>
        <w:tc>
          <w:tcPr>
            <w:tcW w:w="2976" w:type="dxa"/>
            <w:tcBorders>
              <w:top w:val="single" w:sz="4" w:space="0" w:color="auto"/>
              <w:left w:val="single" w:sz="4" w:space="0" w:color="auto"/>
              <w:bottom w:val="single" w:sz="4" w:space="0" w:color="auto"/>
              <w:right w:val="single" w:sz="4" w:space="0" w:color="auto"/>
            </w:tcBorders>
          </w:tcPr>
          <w:p w:rsidR="007609BE" w:rsidRPr="004E396D" w:rsidRDefault="007609BE" w:rsidP="00F36584">
            <w:pPr>
              <w:keepNext/>
              <w:keepLines/>
              <w:rPr>
                <w:rFonts w:ascii="Arial" w:hAnsi="Arial"/>
                <w:sz w:val="18"/>
              </w:rPr>
            </w:pPr>
            <w:r>
              <w:rPr>
                <w:rFonts w:ascii="Arial" w:hAnsi="Arial"/>
                <w:sz w:val="18"/>
              </w:rPr>
              <w:t>NR V2X SCS 15kHz, BW 10MHz</w:t>
            </w:r>
          </w:p>
        </w:tc>
      </w:tr>
      <w:tr w:rsidR="007609BE" w:rsidRPr="004E396D" w:rsidTr="00F36584">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7609BE" w:rsidRPr="004E396D" w:rsidRDefault="007609BE" w:rsidP="00F36584">
            <w:pPr>
              <w:keepNext/>
              <w:keepLines/>
              <w:jc w:val="center"/>
              <w:rPr>
                <w:rFonts w:ascii="Arial" w:hAnsi="Arial"/>
                <w:sz w:val="18"/>
              </w:rPr>
            </w:pPr>
            <w:r>
              <w:rPr>
                <w:rFonts w:ascii="Arial" w:hAnsi="Arial"/>
                <w:sz w:val="18"/>
              </w:rPr>
              <w:t>2</w:t>
            </w:r>
          </w:p>
        </w:tc>
        <w:tc>
          <w:tcPr>
            <w:tcW w:w="5027" w:type="dxa"/>
            <w:tcBorders>
              <w:top w:val="single" w:sz="4" w:space="0" w:color="auto"/>
              <w:left w:val="single" w:sz="4" w:space="0" w:color="auto"/>
              <w:bottom w:val="single" w:sz="4" w:space="0" w:color="auto"/>
              <w:right w:val="single" w:sz="4" w:space="0" w:color="auto"/>
            </w:tcBorders>
          </w:tcPr>
          <w:p w:rsidR="007609BE" w:rsidRPr="004E396D" w:rsidRDefault="007609BE" w:rsidP="00F36584">
            <w:pPr>
              <w:keepNext/>
              <w:keepLines/>
              <w:rPr>
                <w:rFonts w:ascii="Arial" w:hAnsi="Arial"/>
                <w:sz w:val="18"/>
              </w:rPr>
            </w:pPr>
            <w:r>
              <w:rPr>
                <w:rFonts w:ascii="Arial" w:hAnsi="Arial"/>
                <w:sz w:val="18"/>
              </w:rPr>
              <w:t>NR V2X SCS 30kHz, BW 40MHz</w:t>
            </w:r>
          </w:p>
        </w:tc>
        <w:tc>
          <w:tcPr>
            <w:tcW w:w="2976" w:type="dxa"/>
            <w:tcBorders>
              <w:top w:val="single" w:sz="4" w:space="0" w:color="auto"/>
              <w:left w:val="single" w:sz="4" w:space="0" w:color="auto"/>
              <w:bottom w:val="single" w:sz="4" w:space="0" w:color="auto"/>
              <w:right w:val="single" w:sz="4" w:space="0" w:color="auto"/>
            </w:tcBorders>
          </w:tcPr>
          <w:p w:rsidR="007609BE" w:rsidRPr="004E396D" w:rsidRDefault="007609BE" w:rsidP="00F36584">
            <w:pPr>
              <w:keepNext/>
              <w:keepLines/>
              <w:rPr>
                <w:rFonts w:ascii="Arial" w:hAnsi="Arial"/>
                <w:sz w:val="18"/>
              </w:rPr>
            </w:pPr>
            <w:r>
              <w:rPr>
                <w:rFonts w:ascii="Arial" w:hAnsi="Arial"/>
                <w:sz w:val="18"/>
              </w:rPr>
              <w:t>NR V2X SCS 30kHz, BW 40MHz</w:t>
            </w:r>
          </w:p>
        </w:tc>
      </w:tr>
      <w:tr w:rsidR="007609BE" w:rsidRPr="004E396D" w:rsidTr="00F36584">
        <w:trPr>
          <w:trHeight w:val="274"/>
          <w:jc w:val="center"/>
        </w:trPr>
        <w:tc>
          <w:tcPr>
            <w:tcW w:w="9634" w:type="dxa"/>
            <w:gridSpan w:val="3"/>
            <w:tcBorders>
              <w:top w:val="single" w:sz="4" w:space="0" w:color="auto"/>
              <w:left w:val="single" w:sz="4" w:space="0" w:color="auto"/>
              <w:bottom w:val="single" w:sz="4" w:space="0" w:color="auto"/>
              <w:right w:val="single" w:sz="4" w:space="0" w:color="auto"/>
            </w:tcBorders>
            <w:hideMark/>
          </w:tcPr>
          <w:p w:rsidR="007609BE" w:rsidRPr="004E396D" w:rsidRDefault="007609BE" w:rsidP="00F36584">
            <w:pPr>
              <w:keepNext/>
              <w:keepLines/>
              <w:ind w:left="851" w:hanging="851"/>
              <w:rPr>
                <w:rFonts w:ascii="Arial" w:hAnsi="Arial"/>
                <w:sz w:val="18"/>
              </w:rPr>
            </w:pPr>
            <w:r w:rsidRPr="004E396D">
              <w:rPr>
                <w:rFonts w:ascii="Arial" w:hAnsi="Arial"/>
                <w:sz w:val="18"/>
              </w:rPr>
              <w:t>Note:</w:t>
            </w:r>
            <w:r w:rsidRPr="004E396D">
              <w:rPr>
                <w:rFonts w:ascii="Arial" w:hAnsi="Arial"/>
                <w:sz w:val="18"/>
              </w:rPr>
              <w:tab/>
              <w:t xml:space="preserve">The UE is only required to be tested in one of the supported test configurations </w:t>
            </w:r>
          </w:p>
        </w:tc>
      </w:tr>
    </w:tbl>
    <w:p w:rsidR="007609BE" w:rsidRPr="0040743E" w:rsidRDefault="007609BE" w:rsidP="007609BE">
      <w:pPr>
        <w:pStyle w:val="a0"/>
        <w:rPr>
          <w:sz w:val="22"/>
          <w:lang w:eastAsia="ko-KR"/>
        </w:rPr>
      </w:pPr>
    </w:p>
    <w:p w:rsidR="007609BE" w:rsidRPr="00E85D52" w:rsidRDefault="007609BE" w:rsidP="007609BE">
      <w:pPr>
        <w:pStyle w:val="a0"/>
        <w:numPr>
          <w:ilvl w:val="2"/>
          <w:numId w:val="41"/>
        </w:numPr>
        <w:rPr>
          <w:sz w:val="22"/>
          <w:lang w:val="en-US" w:eastAsia="ko-KR"/>
        </w:rPr>
      </w:pPr>
      <w:r>
        <w:rPr>
          <w:sz w:val="22"/>
          <w:lang w:val="en-US" w:eastAsia="ko-KR"/>
        </w:rPr>
        <w:t>Test parameters</w:t>
      </w:r>
    </w:p>
    <w:tbl>
      <w:tblPr>
        <w:tblW w:w="8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992"/>
        <w:gridCol w:w="993"/>
        <w:gridCol w:w="1500"/>
        <w:gridCol w:w="1701"/>
      </w:tblGrid>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Parameter</w:t>
            </w:r>
          </w:p>
        </w:tc>
        <w:tc>
          <w:tcPr>
            <w:tcW w:w="992"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Unit</w:t>
            </w: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r w:rsidRPr="0009052C">
              <w:rPr>
                <w:rFonts w:ascii="Arial" w:eastAsia="Times New Roman" w:hAnsi="Arial" w:cs="Arial"/>
                <w:b/>
                <w:sz w:val="18"/>
                <w:lang w:val="it-IT" w:eastAsia="ja-JP"/>
              </w:rPr>
              <w:t>Config</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eastAsia="ja-JP"/>
              </w:rPr>
            </w:pPr>
            <w:r w:rsidRPr="0009052C">
              <w:rPr>
                <w:rFonts w:ascii="Arial" w:eastAsia="Times New Roman" w:hAnsi="Arial" w:cs="Arial"/>
                <w:b/>
                <w:sz w:val="18"/>
                <w:lang w:eastAsia="ja-JP"/>
              </w:rPr>
              <w:t>Value</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eastAsia="ja-JP"/>
              </w:rPr>
            </w:pPr>
            <w:r w:rsidRPr="0009052C">
              <w:rPr>
                <w:rFonts w:ascii="Arial" w:eastAsia="Times New Roman" w:hAnsi="Arial" w:cs="Arial"/>
                <w:b/>
                <w:sz w:val="18"/>
                <w:lang w:eastAsia="ja-JP"/>
              </w:rPr>
              <w:t>Comment</w:t>
            </w:r>
          </w:p>
        </w:tc>
      </w:tr>
      <w:tr w:rsidR="007609BE" w:rsidRPr="0009052C" w:rsidTr="00F36584">
        <w:trPr>
          <w:jc w:val="center"/>
        </w:trPr>
        <w:tc>
          <w:tcPr>
            <w:tcW w:w="2972" w:type="dxa"/>
            <w:vAlign w:val="center"/>
          </w:tcPr>
          <w:p w:rsidR="007609BE" w:rsidRPr="0009052C" w:rsidRDefault="007609BE" w:rsidP="007609BE">
            <w:pPr>
              <w:keepNext/>
              <w:keepLines/>
              <w:overflowPunct w:val="0"/>
              <w:autoSpaceDE w:val="0"/>
              <w:autoSpaceDN w:val="0"/>
              <w:adjustRightInd w:val="0"/>
              <w:textAlignment w:val="baseline"/>
              <w:rPr>
                <w:rFonts w:ascii="Arial" w:hAnsi="Arial" w:cs="Arial"/>
                <w:b/>
                <w:sz w:val="18"/>
                <w:lang w:val="it-IT" w:eastAsia="ko-KR"/>
              </w:rPr>
            </w:pPr>
            <w:r w:rsidRPr="0009052C">
              <w:rPr>
                <w:rFonts w:ascii="Arial" w:hAnsi="Arial" w:cs="Arial" w:hint="eastAsia"/>
                <w:b/>
                <w:sz w:val="18"/>
                <w:lang w:val="it-IT" w:eastAsia="ko-KR"/>
              </w:rPr>
              <w:t xml:space="preserve">Active </w:t>
            </w:r>
            <w:r>
              <w:rPr>
                <w:rFonts w:ascii="Arial" w:hAnsi="Arial" w:cs="Arial" w:hint="eastAsia"/>
                <w:b/>
                <w:sz w:val="18"/>
                <w:lang w:val="it-IT" w:eastAsia="ko-KR"/>
              </w:rPr>
              <w:t>SyncRef UE</w:t>
            </w:r>
          </w:p>
        </w:tc>
        <w:tc>
          <w:tcPr>
            <w:tcW w:w="992"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b/>
                <w:sz w:val="18"/>
                <w:lang w:val="it-IT"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val="it-IT" w:eastAsia="ko-KR"/>
              </w:rPr>
            </w:pPr>
            <w:r w:rsidRPr="0009052C">
              <w:rPr>
                <w:rFonts w:ascii="Arial" w:hAnsi="Arial" w:cs="Arial" w:hint="eastAsia"/>
                <w:sz w:val="18"/>
                <w:lang w:val="it-IT" w:eastAsia="ko-KR"/>
              </w:rPr>
              <w:t>1,2</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Pr>
                <w:rFonts w:ascii="Arial" w:hAnsi="Arial" w:cs="Arial"/>
                <w:sz w:val="18"/>
                <w:lang w:eastAsia="ko-KR"/>
              </w:rPr>
              <w:t>Table X.Z</w:t>
            </w:r>
          </w:p>
        </w:tc>
        <w:tc>
          <w:tcPr>
            <w:tcW w:w="1701" w:type="dxa"/>
            <w:vAlign w:val="center"/>
          </w:tcPr>
          <w:p w:rsidR="007609BE" w:rsidRPr="007609BE" w:rsidRDefault="007609BE" w:rsidP="00F36584">
            <w:pPr>
              <w:keepNext/>
              <w:keepLines/>
              <w:overflowPunct w:val="0"/>
              <w:autoSpaceDE w:val="0"/>
              <w:autoSpaceDN w:val="0"/>
              <w:adjustRightInd w:val="0"/>
              <w:jc w:val="center"/>
              <w:textAlignment w:val="baseline"/>
              <w:rPr>
                <w:rFonts w:ascii="Arial" w:hAnsi="Arial" w:cs="Arial"/>
                <w:sz w:val="18"/>
                <w:lang w:eastAsia="ko-KR"/>
              </w:rPr>
            </w:pPr>
          </w:p>
        </w:tc>
      </w:tr>
      <w:tr w:rsidR="007609BE" w:rsidRPr="0009052C" w:rsidTr="00F36584">
        <w:trPr>
          <w:jc w:val="center"/>
        </w:trPr>
        <w:tc>
          <w:tcPr>
            <w:tcW w:w="8158" w:type="dxa"/>
            <w:gridSpan w:val="5"/>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b/>
                <w:sz w:val="18"/>
                <w:lang w:eastAsia="ja-JP"/>
              </w:rPr>
            </w:pPr>
            <w:r w:rsidRPr="0009052C">
              <w:rPr>
                <w:rFonts w:ascii="Arial" w:hAnsi="Arial" w:cs="Arial" w:hint="eastAsia"/>
                <w:b/>
                <w:sz w:val="18"/>
                <w:lang w:eastAsia="ko-KR"/>
              </w:rPr>
              <w:t>Active V2X UE</w:t>
            </w: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val="it-IT" w:eastAsia="ja-JP"/>
              </w:rPr>
            </w:pPr>
            <w:r w:rsidRPr="0009052C">
              <w:rPr>
                <w:rFonts w:ascii="Arial" w:eastAsia="Times New Roman" w:hAnsi="Arial" w:cs="Arial"/>
                <w:sz w:val="18"/>
                <w:lang w:val="it-IT" w:eastAsia="ja-JP"/>
              </w:rPr>
              <w:t>NR RF Channel Number</w:t>
            </w:r>
          </w:p>
        </w:tc>
        <w:tc>
          <w:tcPr>
            <w:tcW w:w="992"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val="it-IT"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val="it-IT" w:eastAsia="ko-KR"/>
              </w:rPr>
            </w:pPr>
            <w:r w:rsidRPr="0009052C">
              <w:rPr>
                <w:rFonts w:ascii="Arial" w:hAnsi="Arial" w:cs="Arial" w:hint="eastAsia"/>
                <w:sz w:val="18"/>
                <w:lang w:val="it-IT" w:eastAsia="ko-KR"/>
              </w:rPr>
              <w:t>1,2</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1</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vMerge w:val="restart"/>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Channel Bandwidth (BW</w:t>
            </w:r>
            <w:r w:rsidRPr="0009052C">
              <w:rPr>
                <w:rFonts w:ascii="Arial" w:eastAsia="Times New Roman" w:hAnsi="Arial" w:cs="Arial"/>
                <w:sz w:val="18"/>
                <w:vertAlign w:val="subscript"/>
                <w:lang w:eastAsia="ja-JP"/>
              </w:rPr>
              <w:t>channel</w:t>
            </w:r>
            <w:r w:rsidRPr="0009052C">
              <w:rPr>
                <w:rFonts w:ascii="Arial" w:eastAsia="Times New Roman" w:hAnsi="Arial" w:cs="Arial"/>
                <w:sz w:val="18"/>
                <w:lang w:eastAsia="ja-JP"/>
              </w:rPr>
              <w:t>)</w:t>
            </w:r>
          </w:p>
        </w:tc>
        <w:tc>
          <w:tcPr>
            <w:tcW w:w="992" w:type="dxa"/>
            <w:vMerge w:val="restart"/>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MHz</w:t>
            </w: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sz w:val="18"/>
                <w:lang w:eastAsia="ko-KR"/>
              </w:rPr>
              <w:t>1</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09052C">
              <w:rPr>
                <w:rFonts w:ascii="Arial" w:eastAsia="Times New Roman" w:hAnsi="Arial" w:cs="Arial" w:hint="eastAsia"/>
                <w:sz w:val="18"/>
                <w:lang w:eastAsia="en-GB"/>
              </w:rPr>
              <w:t>10</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7609BE" w:rsidRPr="0009052C" w:rsidTr="00F36584">
        <w:trPr>
          <w:jc w:val="center"/>
        </w:trPr>
        <w:tc>
          <w:tcPr>
            <w:tcW w:w="2972" w:type="dxa"/>
            <w:vMerge/>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sz w:val="18"/>
                <w:lang w:eastAsia="ko-KR"/>
              </w:rPr>
              <w:t>2</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40</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V2X SL configuration</w:t>
            </w:r>
          </w:p>
        </w:tc>
        <w:tc>
          <w:tcPr>
            <w:tcW w:w="992"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r w:rsidRPr="0009052C">
              <w:rPr>
                <w:rFonts w:ascii="Arial" w:hAnsi="Arial" w:cs="Arial"/>
                <w:sz w:val="18"/>
                <w:lang w:eastAsia="ko-KR"/>
              </w:rPr>
              <w:t>,2</w:t>
            </w:r>
          </w:p>
        </w:tc>
        <w:tc>
          <w:tcPr>
            <w:tcW w:w="1500" w:type="dxa"/>
          </w:tcPr>
          <w:p w:rsidR="007609BE" w:rsidRPr="0040743E"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40743E">
              <w:rPr>
                <w:rFonts w:ascii="Arial" w:hAnsi="Arial" w:cs="Arial" w:hint="eastAsia"/>
                <w:sz w:val="18"/>
                <w:lang w:eastAsia="ko-KR"/>
              </w:rPr>
              <w:t>[TBD]</w:t>
            </w:r>
          </w:p>
        </w:tc>
        <w:tc>
          <w:tcPr>
            <w:tcW w:w="1701"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tcPr>
          <w:p w:rsidR="007609BE" w:rsidRPr="0009052C" w:rsidRDefault="007609BE" w:rsidP="00F36584">
            <w:pPr>
              <w:keepNext/>
              <w:keepLines/>
              <w:overflowPunct w:val="0"/>
              <w:autoSpaceDE w:val="0"/>
              <w:autoSpaceDN w:val="0"/>
              <w:adjustRightInd w:val="0"/>
              <w:textAlignment w:val="baseline"/>
              <w:rPr>
                <w:rFonts w:ascii="Arial" w:hAnsi="Arial" w:cs="v4.2.0"/>
                <w:sz w:val="18"/>
                <w:lang w:val="it-IT" w:eastAsia="ko-KR"/>
              </w:rPr>
            </w:pPr>
            <w:r w:rsidRPr="0009052C">
              <w:rPr>
                <w:rFonts w:ascii="Arial" w:hAnsi="Arial" w:cs="Arial" w:hint="eastAsia"/>
                <w:sz w:val="18"/>
                <w:lang w:eastAsia="ko-KR"/>
              </w:rPr>
              <w:t>SL Tx Pool</w:t>
            </w:r>
          </w:p>
        </w:tc>
        <w:tc>
          <w:tcPr>
            <w:tcW w:w="992"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p>
        </w:tc>
        <w:tc>
          <w:tcPr>
            <w:tcW w:w="1500"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1701"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ind w:leftChars="100" w:left="200"/>
              <w:textAlignment w:val="baseline"/>
              <w:rPr>
                <w:rFonts w:ascii="Arial" w:hAnsi="Arial" w:cs="Arial"/>
                <w:sz w:val="18"/>
                <w:lang w:eastAsia="ko-KR"/>
              </w:rPr>
            </w:pPr>
            <w:r w:rsidRPr="0009052C">
              <w:rPr>
                <w:rFonts w:ascii="Arial" w:eastAsia="Times New Roman" w:hAnsi="Arial"/>
                <w:sz w:val="18"/>
                <w:lang w:eastAsia="en-GB"/>
              </w:rPr>
              <w:t>Bitmap of SL Tx resource pool</w:t>
            </w:r>
          </w:p>
        </w:tc>
        <w:tc>
          <w:tcPr>
            <w:tcW w:w="992"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1,2</w:t>
            </w:r>
          </w:p>
        </w:tc>
        <w:tc>
          <w:tcPr>
            <w:tcW w:w="1500" w:type="dxa"/>
          </w:tcPr>
          <w:p w:rsidR="007609BE" w:rsidRPr="0009052C" w:rsidRDefault="007609BE" w:rsidP="00F36584">
            <w:pPr>
              <w:keepNext/>
              <w:keepLines/>
              <w:overflowPunct w:val="0"/>
              <w:autoSpaceDE w:val="0"/>
              <w:autoSpaceDN w:val="0"/>
              <w:adjustRightInd w:val="0"/>
              <w:jc w:val="center"/>
              <w:textAlignment w:val="baseline"/>
              <w:rPr>
                <w:rFonts w:ascii="Arial" w:hAnsi="Arial"/>
                <w:sz w:val="18"/>
                <w:lang w:eastAsia="ko-KR"/>
              </w:rPr>
            </w:pPr>
            <w:r w:rsidRPr="0040743E">
              <w:rPr>
                <w:rFonts w:ascii="Arial" w:hAnsi="Arial" w:cs="Arial" w:hint="eastAsia"/>
                <w:sz w:val="18"/>
                <w:lang w:eastAsia="ko-KR"/>
              </w:rPr>
              <w:t>[TBD]</w:t>
            </w:r>
          </w:p>
        </w:tc>
        <w:tc>
          <w:tcPr>
            <w:tcW w:w="1701"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sz w:val="18"/>
                <w:lang w:eastAsia="en-GB"/>
              </w:rPr>
            </w:pP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textAlignment w:val="baseline"/>
              <w:rPr>
                <w:rFonts w:ascii="Arial" w:hAnsi="Arial" w:cs="Arial"/>
                <w:sz w:val="18"/>
                <w:lang w:eastAsia="ko-KR"/>
              </w:rPr>
            </w:pPr>
            <w:r w:rsidRPr="0009052C">
              <w:rPr>
                <w:rFonts w:ascii="Arial" w:hAnsi="Arial" w:cs="Arial"/>
                <w:sz w:val="18"/>
                <w:lang w:eastAsia="ko-KR"/>
              </w:rPr>
              <w:t xml:space="preserve">SL </w:t>
            </w:r>
            <w:r w:rsidRPr="0009052C">
              <w:rPr>
                <w:rFonts w:ascii="Arial" w:hAnsi="Arial" w:cs="Arial" w:hint="eastAsia"/>
                <w:sz w:val="18"/>
                <w:lang w:eastAsia="ko-KR"/>
              </w:rPr>
              <w:t>BW</w:t>
            </w:r>
            <w:r w:rsidRPr="0009052C">
              <w:rPr>
                <w:rFonts w:ascii="Arial" w:hAnsi="Arial" w:cs="Arial"/>
                <w:sz w:val="18"/>
                <w:lang w:eastAsia="ko-KR"/>
              </w:rPr>
              <w:t>P Configuration</w:t>
            </w:r>
          </w:p>
        </w:tc>
        <w:tc>
          <w:tcPr>
            <w:tcW w:w="992"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r w:rsidRPr="0009052C">
              <w:rPr>
                <w:rFonts w:ascii="Arial" w:hAnsi="Arial" w:cs="Arial"/>
                <w:sz w:val="18"/>
                <w:lang w:eastAsia="ko-KR"/>
              </w:rPr>
              <w:t>2</w:t>
            </w:r>
          </w:p>
        </w:tc>
        <w:tc>
          <w:tcPr>
            <w:tcW w:w="1500" w:type="dxa"/>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40743E">
              <w:rPr>
                <w:rFonts w:ascii="Arial" w:hAnsi="Arial" w:cs="Arial" w:hint="eastAsia"/>
                <w:sz w:val="18"/>
                <w:lang w:eastAsia="ko-KR"/>
              </w:rPr>
              <w:t>[TBD]</w:t>
            </w:r>
          </w:p>
        </w:tc>
        <w:tc>
          <w:tcPr>
            <w:tcW w:w="1701" w:type="dxa"/>
          </w:tcPr>
          <w:p w:rsidR="007609BE" w:rsidRPr="0009052C" w:rsidDel="005E265E"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vMerge w:val="restart"/>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zh-CN"/>
              </w:rPr>
            </w:pPr>
            <w:r w:rsidRPr="0009052C">
              <w:rPr>
                <w:rFonts w:ascii="Arial" w:eastAsia="Times New Roman" w:hAnsi="Arial" w:cs="Arial"/>
                <w:sz w:val="18"/>
                <w:lang w:eastAsia="ja-JP"/>
              </w:rPr>
              <w:t xml:space="preserve">PSCCH </w:t>
            </w:r>
            <w:r w:rsidRPr="0009052C">
              <w:rPr>
                <w:rFonts w:ascii="Arial" w:eastAsia="Times New Roman" w:hAnsi="Arial" w:cs="Arial"/>
                <w:sz w:val="18"/>
                <w:lang w:eastAsia="zh-CN"/>
              </w:rPr>
              <w:t>RMC Configuration</w:t>
            </w:r>
          </w:p>
        </w:tc>
        <w:tc>
          <w:tcPr>
            <w:tcW w:w="992" w:type="dxa"/>
            <w:vMerge w:val="restart"/>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40743E">
              <w:rPr>
                <w:rFonts w:ascii="Arial" w:hAnsi="Arial" w:cs="Arial" w:hint="eastAsia"/>
                <w:sz w:val="18"/>
                <w:lang w:eastAsia="ko-KR"/>
              </w:rPr>
              <w:t>[TBD]</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vMerge/>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2</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noProof/>
                <w:sz w:val="18"/>
                <w:lang w:eastAsia="zh-CN"/>
              </w:rPr>
            </w:pPr>
            <w:r w:rsidRPr="0040743E">
              <w:rPr>
                <w:rFonts w:ascii="Arial" w:hAnsi="Arial" w:cs="Arial" w:hint="eastAsia"/>
                <w:sz w:val="18"/>
                <w:lang w:eastAsia="ko-KR"/>
              </w:rPr>
              <w:t>[TBD]</w:t>
            </w:r>
          </w:p>
        </w:tc>
        <w:tc>
          <w:tcPr>
            <w:tcW w:w="1701" w:type="dxa"/>
            <w:vAlign w:val="center"/>
          </w:tcPr>
          <w:p w:rsidR="007609BE" w:rsidRPr="0009052C" w:rsidDel="0014591F"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7609BE" w:rsidRPr="0009052C" w:rsidTr="00F36584">
        <w:trPr>
          <w:jc w:val="center"/>
        </w:trPr>
        <w:tc>
          <w:tcPr>
            <w:tcW w:w="2972" w:type="dxa"/>
            <w:vMerge w:val="restart"/>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zh-CN"/>
              </w:rPr>
            </w:pPr>
            <w:r w:rsidRPr="0009052C">
              <w:rPr>
                <w:rFonts w:ascii="Arial" w:eastAsia="Times New Roman" w:hAnsi="Arial" w:cs="Arial"/>
                <w:sz w:val="18"/>
                <w:lang w:eastAsia="ja-JP"/>
              </w:rPr>
              <w:t>PS</w:t>
            </w:r>
            <w:r w:rsidRPr="0009052C">
              <w:rPr>
                <w:rFonts w:ascii="Arial" w:eastAsia="Times New Roman" w:hAnsi="Arial" w:cs="Arial" w:hint="eastAsia"/>
                <w:sz w:val="18"/>
                <w:lang w:eastAsia="zh-CN"/>
              </w:rPr>
              <w:t>S</w:t>
            </w:r>
            <w:r w:rsidRPr="0009052C">
              <w:rPr>
                <w:rFonts w:ascii="Arial" w:eastAsia="Times New Roman" w:hAnsi="Arial" w:cs="Arial"/>
                <w:sz w:val="18"/>
                <w:lang w:eastAsia="ja-JP"/>
              </w:rPr>
              <w:t xml:space="preserve">CH </w:t>
            </w:r>
            <w:r w:rsidRPr="0009052C">
              <w:rPr>
                <w:rFonts w:ascii="Arial" w:eastAsia="Times New Roman" w:hAnsi="Arial" w:cs="Arial"/>
                <w:sz w:val="18"/>
                <w:lang w:eastAsia="zh-CN"/>
              </w:rPr>
              <w:t>RMC Configuration</w:t>
            </w:r>
          </w:p>
        </w:tc>
        <w:tc>
          <w:tcPr>
            <w:tcW w:w="992" w:type="dxa"/>
            <w:vMerge w:val="restart"/>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1</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r w:rsidRPr="0040743E">
              <w:rPr>
                <w:rFonts w:ascii="Arial" w:hAnsi="Arial" w:cs="Arial" w:hint="eastAsia"/>
                <w:sz w:val="18"/>
                <w:lang w:eastAsia="ko-KR"/>
              </w:rPr>
              <w:t>[TBD]</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r w:rsidR="007609BE" w:rsidRPr="0009052C" w:rsidTr="00F36584">
        <w:trPr>
          <w:jc w:val="center"/>
        </w:trPr>
        <w:tc>
          <w:tcPr>
            <w:tcW w:w="2972" w:type="dxa"/>
            <w:vMerge/>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p>
        </w:tc>
        <w:tc>
          <w:tcPr>
            <w:tcW w:w="992" w:type="dxa"/>
            <w:vMerge/>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hAnsi="Arial" w:cs="Arial"/>
                <w:sz w:val="18"/>
                <w:lang w:eastAsia="ko-KR"/>
              </w:rPr>
            </w:pPr>
            <w:r w:rsidRPr="0009052C">
              <w:rPr>
                <w:rFonts w:ascii="Arial" w:hAnsi="Arial" w:cs="Arial" w:hint="eastAsia"/>
                <w:sz w:val="18"/>
                <w:lang w:eastAsia="ko-KR"/>
              </w:rPr>
              <w:t>2</w:t>
            </w: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noProof/>
                <w:sz w:val="18"/>
                <w:lang w:eastAsia="zh-CN"/>
              </w:rPr>
            </w:pPr>
            <w:r w:rsidRPr="0040743E">
              <w:rPr>
                <w:rFonts w:ascii="Arial" w:hAnsi="Arial" w:cs="Arial" w:hint="eastAsia"/>
                <w:sz w:val="18"/>
                <w:lang w:eastAsia="ko-KR"/>
              </w:rPr>
              <w:t>[TBD]</w:t>
            </w:r>
          </w:p>
        </w:tc>
        <w:tc>
          <w:tcPr>
            <w:tcW w:w="1701" w:type="dxa"/>
            <w:vAlign w:val="center"/>
          </w:tcPr>
          <w:p w:rsidR="007609BE" w:rsidRPr="0009052C" w:rsidDel="0014591F"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7609BE" w:rsidRPr="0009052C" w:rsidTr="00F36584">
        <w:trPr>
          <w:jc w:val="center"/>
        </w:trPr>
        <w:tc>
          <w:tcPr>
            <w:tcW w:w="2972" w:type="dxa"/>
            <w:vAlign w:val="center"/>
          </w:tcPr>
          <w:p w:rsidR="007609BE" w:rsidRPr="0009052C" w:rsidRDefault="007609BE" w:rsidP="00F36584">
            <w:pPr>
              <w:keepNext/>
              <w:keepLines/>
              <w:overflowPunct w:val="0"/>
              <w:autoSpaceDE w:val="0"/>
              <w:autoSpaceDN w:val="0"/>
              <w:adjustRightInd w:val="0"/>
              <w:textAlignment w:val="baseline"/>
              <w:rPr>
                <w:rFonts w:ascii="Arial" w:eastAsia="Times New Roman" w:hAnsi="Arial" w:cs="Arial"/>
                <w:sz w:val="18"/>
                <w:lang w:eastAsia="ja-JP"/>
              </w:rPr>
            </w:pPr>
            <w:r w:rsidRPr="0009052C">
              <w:rPr>
                <w:rFonts w:ascii="Arial" w:eastAsia="Times New Roman" w:hAnsi="Arial" w:cs="Arial"/>
                <w:sz w:val="18"/>
                <w:lang w:eastAsia="ja-JP"/>
              </w:rPr>
              <w:t>Propagation condition</w:t>
            </w:r>
          </w:p>
        </w:tc>
        <w:tc>
          <w:tcPr>
            <w:tcW w:w="992" w:type="dxa"/>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993"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c>
          <w:tcPr>
            <w:tcW w:w="1500"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r w:rsidRPr="0009052C">
              <w:rPr>
                <w:rFonts w:ascii="Arial" w:eastAsia="Times New Roman" w:hAnsi="Arial" w:cs="Arial"/>
                <w:sz w:val="18"/>
                <w:lang w:eastAsia="ja-JP"/>
              </w:rPr>
              <w:t>AWGN</w:t>
            </w:r>
          </w:p>
        </w:tc>
        <w:tc>
          <w:tcPr>
            <w:tcW w:w="1701" w:type="dxa"/>
            <w:vAlign w:val="center"/>
          </w:tcPr>
          <w:p w:rsidR="007609BE" w:rsidRPr="0009052C" w:rsidRDefault="007609BE" w:rsidP="00F36584">
            <w:pPr>
              <w:keepNext/>
              <w:keepLines/>
              <w:overflowPunct w:val="0"/>
              <w:autoSpaceDE w:val="0"/>
              <w:autoSpaceDN w:val="0"/>
              <w:adjustRightInd w:val="0"/>
              <w:jc w:val="center"/>
              <w:textAlignment w:val="baseline"/>
              <w:rPr>
                <w:rFonts w:ascii="Arial" w:eastAsia="Times New Roman" w:hAnsi="Arial" w:cs="Arial"/>
                <w:sz w:val="18"/>
                <w:lang w:eastAsia="ja-JP"/>
              </w:rPr>
            </w:pPr>
          </w:p>
        </w:tc>
      </w:tr>
    </w:tbl>
    <w:p w:rsidR="007609BE" w:rsidRDefault="007609BE" w:rsidP="007609BE">
      <w:pPr>
        <w:pStyle w:val="a0"/>
        <w:rPr>
          <w:lang w:val="en-US" w:eastAsia="ko-KR"/>
        </w:rPr>
      </w:pPr>
    </w:p>
    <w:p w:rsidR="007609BE" w:rsidRDefault="007609BE" w:rsidP="007609BE">
      <w:pPr>
        <w:pStyle w:val="a0"/>
        <w:rPr>
          <w:lang w:val="en-US" w:eastAsia="ko-KR"/>
        </w:rPr>
      </w:pPr>
      <w:r>
        <w:rPr>
          <w:lang w:val="en-US" w:eastAsia="ko-KR"/>
        </w:rPr>
        <w:t>For parameter for active cell, corresponding Table X.Z needs to be introduced.</w:t>
      </w:r>
    </w:p>
    <w:p w:rsidR="007609BE" w:rsidRDefault="007609BE" w:rsidP="007609BE">
      <w:pPr>
        <w:pStyle w:val="a0"/>
        <w:rPr>
          <w:lang w:val="en-US" w:eastAsia="ko-KR"/>
        </w:rPr>
      </w:pPr>
    </w:p>
    <w:p w:rsidR="00F57C4C" w:rsidRDefault="00C61596" w:rsidP="00F57C4C">
      <w:pPr>
        <w:pStyle w:val="2"/>
        <w:rPr>
          <w:lang w:val="en-US" w:eastAsia="ko-KR"/>
        </w:rPr>
      </w:pPr>
      <w:r>
        <w:rPr>
          <w:lang w:val="en-US" w:eastAsia="ko-KR"/>
        </w:rPr>
        <w:t>Example of</w:t>
      </w:r>
      <w:r>
        <w:rPr>
          <w:rFonts w:hint="eastAsia"/>
          <w:lang w:val="en-US" w:eastAsia="ko-KR"/>
        </w:rPr>
        <w:t xml:space="preserve"> </w:t>
      </w:r>
      <w:r w:rsidR="00F57C4C" w:rsidRPr="00F57C4C">
        <w:rPr>
          <w:lang w:val="en-US" w:eastAsia="ko-KR"/>
        </w:rPr>
        <w:t xml:space="preserve">test related configurations </w:t>
      </w:r>
    </w:p>
    <w:p w:rsidR="00F57C4C" w:rsidRDefault="00F57C4C" w:rsidP="00F57C4C">
      <w:pPr>
        <w:pStyle w:val="a0"/>
        <w:rPr>
          <w:lang w:val="en-US" w:eastAsia="ko-KR"/>
        </w:rPr>
      </w:pPr>
      <w:r>
        <w:rPr>
          <w:lang w:val="en-US" w:eastAsia="ko-KR"/>
        </w:rPr>
        <w:t xml:space="preserve">As test related configurations, there are </w:t>
      </w:r>
      <w:r w:rsidR="00C61596" w:rsidRPr="002C3E50">
        <w:rPr>
          <w:lang w:val="en-US" w:eastAsia="ko-KR"/>
        </w:rPr>
        <w:t>reference resource pool configuration, SL reference measurement channels, SL BWP configurations, SL OCNG</w:t>
      </w:r>
      <w:r>
        <w:rPr>
          <w:lang w:val="en-US" w:eastAsia="ko-KR"/>
        </w:rPr>
        <w:t xml:space="preserve"> and</w:t>
      </w:r>
      <w:r w:rsidR="00C61596" w:rsidRPr="002C3E50">
        <w:rPr>
          <w:lang w:val="en-US" w:eastAsia="ko-KR"/>
        </w:rPr>
        <w:t xml:space="preserve"> S-SSB configurations</w:t>
      </w:r>
      <w:r>
        <w:rPr>
          <w:lang w:val="en-US" w:eastAsia="ko-KR"/>
        </w:rPr>
        <w:t xml:space="preserve">. </w:t>
      </w:r>
    </w:p>
    <w:p w:rsidR="00C61596" w:rsidRDefault="00F57C4C" w:rsidP="00F57C4C">
      <w:pPr>
        <w:pStyle w:val="a0"/>
        <w:rPr>
          <w:lang w:val="en-US" w:eastAsia="ko-KR"/>
        </w:rPr>
      </w:pPr>
      <w:r>
        <w:rPr>
          <w:lang w:val="en-US" w:eastAsia="ko-KR"/>
        </w:rPr>
        <w:t xml:space="preserve">Table 2.2-1 shows </w:t>
      </w:r>
      <w:r w:rsidR="00A84204">
        <w:rPr>
          <w:lang w:val="en-US" w:eastAsia="ko-KR"/>
        </w:rPr>
        <w:t xml:space="preserve">that </w:t>
      </w:r>
      <w:r w:rsidR="00073729">
        <w:rPr>
          <w:lang w:val="en-US" w:eastAsia="ko-KR"/>
        </w:rPr>
        <w:t>configurations</w:t>
      </w:r>
      <w:r>
        <w:rPr>
          <w:lang w:val="en-US" w:eastAsia="ko-KR"/>
        </w:rPr>
        <w:t xml:space="preserve"> </w:t>
      </w:r>
      <w:r w:rsidR="00A84204">
        <w:rPr>
          <w:lang w:val="en-US" w:eastAsia="ko-KR"/>
        </w:rPr>
        <w:t xml:space="preserve">are </w:t>
      </w:r>
      <w:r>
        <w:rPr>
          <w:lang w:val="en-US" w:eastAsia="ko-KR"/>
        </w:rPr>
        <w:t>appl</w:t>
      </w:r>
      <w:r w:rsidR="00A84204">
        <w:rPr>
          <w:lang w:val="en-US" w:eastAsia="ko-KR"/>
        </w:rPr>
        <w:t>ied to which</w:t>
      </w:r>
      <w:r w:rsidR="00073729">
        <w:rPr>
          <w:lang w:val="en-US" w:eastAsia="ko-KR"/>
        </w:rPr>
        <w:t xml:space="preserve"> </w:t>
      </w:r>
      <w:r w:rsidR="00A84204">
        <w:rPr>
          <w:lang w:val="en-US" w:eastAsia="ko-KR"/>
        </w:rPr>
        <w:t>test cases</w:t>
      </w:r>
      <w:r>
        <w:rPr>
          <w:lang w:val="en-US" w:eastAsia="ko-KR"/>
        </w:rPr>
        <w:t xml:space="preserve">. </w:t>
      </w:r>
    </w:p>
    <w:p w:rsidR="005024F1" w:rsidRDefault="005024F1" w:rsidP="00346EC3">
      <w:pPr>
        <w:pStyle w:val="a0"/>
        <w:rPr>
          <w:lang w:val="en-US" w:eastAsia="ko-KR"/>
        </w:rPr>
      </w:pPr>
    </w:p>
    <w:p w:rsidR="00346EC3" w:rsidRPr="006E5795" w:rsidRDefault="00346EC3" w:rsidP="00346EC3">
      <w:pPr>
        <w:pStyle w:val="aa"/>
        <w:keepNext/>
        <w:jc w:val="center"/>
        <w:rPr>
          <w:lang w:eastAsia="ko-KR"/>
        </w:rPr>
      </w:pPr>
      <w:r w:rsidRPr="00003F86">
        <w:rPr>
          <w:rFonts w:eastAsia="MS Mincho"/>
          <w:lang w:eastAsia="zh-CN"/>
        </w:rPr>
        <w:t xml:space="preserve">Table </w:t>
      </w:r>
      <w:r>
        <w:rPr>
          <w:rFonts w:eastAsia="MS Mincho"/>
          <w:lang w:eastAsia="zh-CN"/>
        </w:rPr>
        <w:t>2</w:t>
      </w:r>
      <w:r w:rsidR="0080469B">
        <w:rPr>
          <w:rFonts w:eastAsia="MS Mincho"/>
          <w:lang w:eastAsia="zh-CN"/>
        </w:rPr>
        <w:t>.2-1</w:t>
      </w:r>
      <w:r w:rsidRPr="00003F86">
        <w:rPr>
          <w:rFonts w:eastAsia="MS Mincho" w:hint="eastAsia"/>
          <w:lang w:eastAsia="zh-CN"/>
        </w:rPr>
        <w:t xml:space="preserve">: </w:t>
      </w:r>
      <w:r w:rsidR="00F57C4C">
        <w:rPr>
          <w:rFonts w:eastAsia="MS Mincho"/>
          <w:lang w:eastAsia="zh-CN"/>
        </w:rPr>
        <w:t>RRM t</w:t>
      </w:r>
      <w:r w:rsidRPr="006E5795">
        <w:rPr>
          <w:rFonts w:eastAsia="MS Mincho"/>
          <w:lang w:eastAsia="zh-CN"/>
        </w:rPr>
        <w:t xml:space="preserve">est </w:t>
      </w:r>
      <w:r>
        <w:rPr>
          <w:rFonts w:eastAsia="MS Mincho"/>
          <w:lang w:eastAsia="zh-CN"/>
        </w:rPr>
        <w:t>configurations</w:t>
      </w:r>
      <w:r w:rsidRPr="006E5795">
        <w:rPr>
          <w:rFonts w:eastAsia="MS Mincho"/>
          <w:lang w:eastAsia="zh-CN"/>
        </w:rPr>
        <w:t xml:space="preserve"> for </w:t>
      </w:r>
      <w:r w:rsidR="0080469B">
        <w:rPr>
          <w:rFonts w:eastAsia="MS Mincho"/>
          <w:lang w:eastAsia="zh-CN"/>
        </w:rPr>
        <w:t xml:space="preserve">NR </w:t>
      </w:r>
      <w:r w:rsidRPr="006E5795">
        <w:rPr>
          <w:rFonts w:eastAsia="MS Mincho"/>
          <w:lang w:eastAsia="zh-CN"/>
        </w:rPr>
        <w:t>V2X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256"/>
        <w:gridCol w:w="1498"/>
        <w:gridCol w:w="1541"/>
        <w:gridCol w:w="1390"/>
        <w:gridCol w:w="1411"/>
        <w:gridCol w:w="1343"/>
      </w:tblGrid>
      <w:tr w:rsidR="00331E37" w:rsidTr="00331E37">
        <w:tc>
          <w:tcPr>
            <w:tcW w:w="1429" w:type="dxa"/>
            <w:tcBorders>
              <w:tl2br w:val="single" w:sz="4" w:space="0" w:color="auto"/>
            </w:tcBorders>
            <w:shd w:val="clear" w:color="auto" w:fill="auto"/>
          </w:tcPr>
          <w:p w:rsidR="00346EC3" w:rsidRDefault="00346EC3" w:rsidP="00331E37">
            <w:pPr>
              <w:pStyle w:val="a0"/>
              <w:ind w:firstLineChars="350" w:firstLine="700"/>
              <w:rPr>
                <w:lang w:eastAsia="ko-KR"/>
              </w:rPr>
            </w:pPr>
            <w:r>
              <w:rPr>
                <w:rFonts w:hint="eastAsia"/>
                <w:lang w:eastAsia="ko-KR"/>
              </w:rPr>
              <w:t>Test</w:t>
            </w:r>
          </w:p>
          <w:p w:rsidR="005024F1" w:rsidRDefault="005024F1" w:rsidP="00331E37">
            <w:pPr>
              <w:pStyle w:val="a0"/>
              <w:ind w:firstLineChars="350" w:firstLine="700"/>
              <w:rPr>
                <w:lang w:eastAsia="ko-KR"/>
              </w:rPr>
            </w:pPr>
          </w:p>
          <w:p w:rsidR="005024F1" w:rsidRDefault="005024F1" w:rsidP="00331E37">
            <w:pPr>
              <w:pStyle w:val="a0"/>
              <w:ind w:firstLineChars="350" w:firstLine="700"/>
              <w:rPr>
                <w:lang w:eastAsia="ko-KR"/>
              </w:rPr>
            </w:pPr>
          </w:p>
          <w:p w:rsidR="005024F1" w:rsidRDefault="005024F1" w:rsidP="005024F1">
            <w:pPr>
              <w:pStyle w:val="a0"/>
              <w:rPr>
                <w:lang w:eastAsia="ko-KR"/>
              </w:rPr>
            </w:pPr>
            <w:r>
              <w:rPr>
                <w:rFonts w:hint="eastAsia"/>
                <w:lang w:eastAsia="ko-KR"/>
              </w:rPr>
              <w:t>Config</w:t>
            </w:r>
            <w:r>
              <w:rPr>
                <w:lang w:eastAsia="ko-KR"/>
              </w:rPr>
              <w:t>.</w:t>
            </w:r>
          </w:p>
        </w:tc>
        <w:tc>
          <w:tcPr>
            <w:tcW w:w="1359" w:type="dxa"/>
            <w:shd w:val="clear" w:color="auto" w:fill="auto"/>
          </w:tcPr>
          <w:p w:rsidR="00346EC3" w:rsidRDefault="00346EC3" w:rsidP="00346EC3">
            <w:pPr>
              <w:pStyle w:val="a0"/>
              <w:rPr>
                <w:lang w:eastAsia="ko-KR"/>
              </w:rPr>
            </w:pPr>
            <w:r w:rsidRPr="00331E37">
              <w:rPr>
                <w:rFonts w:hint="eastAsia"/>
                <w:lang w:val="en-US" w:eastAsia="ko-KR"/>
              </w:rPr>
              <w:t>V2X UE Transmit timing</w:t>
            </w:r>
          </w:p>
        </w:tc>
        <w:tc>
          <w:tcPr>
            <w:tcW w:w="1503" w:type="dxa"/>
            <w:shd w:val="clear" w:color="auto" w:fill="auto"/>
          </w:tcPr>
          <w:p w:rsidR="00346EC3" w:rsidRDefault="00346EC3" w:rsidP="00346EC3">
            <w:pPr>
              <w:pStyle w:val="a0"/>
              <w:rPr>
                <w:lang w:eastAsia="ko-KR"/>
              </w:rPr>
            </w:pPr>
            <w:r w:rsidRPr="00346EC3">
              <w:rPr>
                <w:lang w:eastAsia="ko-KR"/>
              </w:rPr>
              <w:t>Initiation/Cease of SLSS Transmission</w:t>
            </w:r>
          </w:p>
        </w:tc>
        <w:tc>
          <w:tcPr>
            <w:tcW w:w="1546" w:type="dxa"/>
            <w:shd w:val="clear" w:color="auto" w:fill="auto"/>
          </w:tcPr>
          <w:p w:rsidR="00346EC3" w:rsidRDefault="00346EC3" w:rsidP="00346EC3">
            <w:pPr>
              <w:pStyle w:val="a0"/>
              <w:rPr>
                <w:lang w:eastAsia="ko-KR"/>
              </w:rPr>
            </w:pPr>
            <w:r w:rsidRPr="00331E37">
              <w:rPr>
                <w:lang w:val="en-US" w:eastAsia="ko-KR"/>
              </w:rPr>
              <w:t>Selection / Reselection of V2X Synchronization Reference Source</w:t>
            </w:r>
          </w:p>
        </w:tc>
        <w:tc>
          <w:tcPr>
            <w:tcW w:w="1418" w:type="dxa"/>
            <w:shd w:val="clear" w:color="auto" w:fill="auto"/>
          </w:tcPr>
          <w:p w:rsidR="00346EC3" w:rsidRDefault="00346EC3" w:rsidP="00346EC3">
            <w:pPr>
              <w:pStyle w:val="a0"/>
              <w:rPr>
                <w:lang w:eastAsia="ko-KR"/>
              </w:rPr>
            </w:pPr>
            <w:r>
              <w:t>L1 SL-RSRP Measurement</w:t>
            </w:r>
          </w:p>
        </w:tc>
        <w:tc>
          <w:tcPr>
            <w:tcW w:w="1427" w:type="dxa"/>
            <w:shd w:val="clear" w:color="auto" w:fill="auto"/>
          </w:tcPr>
          <w:p w:rsidR="00346EC3" w:rsidRDefault="00346EC3" w:rsidP="00346EC3">
            <w:pPr>
              <w:pStyle w:val="a0"/>
              <w:rPr>
                <w:lang w:eastAsia="ko-KR"/>
              </w:rPr>
            </w:pPr>
            <w:r w:rsidRPr="00331E37">
              <w:rPr>
                <w:lang w:val="en-US" w:eastAsia="ko-KR"/>
              </w:rPr>
              <w:t>Congestion Control measurements</w:t>
            </w:r>
          </w:p>
        </w:tc>
        <w:tc>
          <w:tcPr>
            <w:tcW w:w="1399" w:type="dxa"/>
            <w:shd w:val="clear" w:color="auto" w:fill="auto"/>
          </w:tcPr>
          <w:p w:rsidR="00346EC3" w:rsidRDefault="00346EC3" w:rsidP="00346EC3">
            <w:pPr>
              <w:pStyle w:val="a0"/>
              <w:rPr>
                <w:lang w:eastAsia="ko-KR"/>
              </w:rPr>
            </w:pPr>
            <w:r w:rsidRPr="00331E37">
              <w:rPr>
                <w:lang w:val="en-US" w:eastAsia="ko-KR"/>
              </w:rPr>
              <w:t>Interruption</w:t>
            </w:r>
          </w:p>
        </w:tc>
      </w:tr>
      <w:tr w:rsidR="00331E37" w:rsidTr="00331E37">
        <w:tc>
          <w:tcPr>
            <w:tcW w:w="1429" w:type="dxa"/>
            <w:shd w:val="clear" w:color="auto" w:fill="auto"/>
          </w:tcPr>
          <w:p w:rsidR="00346EC3" w:rsidRDefault="00346EC3" w:rsidP="00346EC3">
            <w:pPr>
              <w:pStyle w:val="a0"/>
              <w:rPr>
                <w:lang w:eastAsia="ko-KR"/>
              </w:rPr>
            </w:pPr>
            <w:r w:rsidRPr="00331E37">
              <w:rPr>
                <w:rFonts w:hint="eastAsia"/>
                <w:lang w:val="en-US" w:eastAsia="ko-KR"/>
              </w:rPr>
              <w:t xml:space="preserve">Reference resource pool </w:t>
            </w:r>
            <w:r w:rsidR="0080469B" w:rsidRPr="00331E37">
              <w:rPr>
                <w:lang w:val="en-US" w:eastAsia="ko-KR"/>
              </w:rPr>
              <w:t>pre-</w:t>
            </w:r>
            <w:r w:rsidRPr="00331E37">
              <w:rPr>
                <w:rFonts w:hint="eastAsia"/>
                <w:lang w:val="en-US" w:eastAsia="ko-KR"/>
              </w:rPr>
              <w:t>configuration</w:t>
            </w:r>
          </w:p>
        </w:tc>
        <w:tc>
          <w:tcPr>
            <w:tcW w:w="1359" w:type="dxa"/>
            <w:shd w:val="clear" w:color="auto" w:fill="auto"/>
            <w:vAlign w:val="center"/>
          </w:tcPr>
          <w:p w:rsidR="00346EC3" w:rsidRDefault="00346EC3" w:rsidP="00331E37">
            <w:pPr>
              <w:pStyle w:val="a0"/>
              <w:jc w:val="center"/>
              <w:rPr>
                <w:lang w:eastAsia="ko-KR"/>
              </w:rPr>
            </w:pPr>
            <w:r>
              <w:rPr>
                <w:lang w:eastAsia="ko-KR"/>
              </w:rPr>
              <w:t>O</w:t>
            </w:r>
          </w:p>
        </w:tc>
        <w:tc>
          <w:tcPr>
            <w:tcW w:w="1503" w:type="dxa"/>
            <w:shd w:val="clear" w:color="auto" w:fill="auto"/>
            <w:vAlign w:val="center"/>
          </w:tcPr>
          <w:p w:rsidR="00346EC3" w:rsidRDefault="00346EC3" w:rsidP="00331E37">
            <w:pPr>
              <w:pStyle w:val="a0"/>
              <w:jc w:val="center"/>
              <w:rPr>
                <w:lang w:eastAsia="ko-KR"/>
              </w:rPr>
            </w:pPr>
            <w:r>
              <w:rPr>
                <w:rFonts w:hint="eastAsia"/>
                <w:lang w:eastAsia="ko-KR"/>
              </w:rPr>
              <w:t>O</w:t>
            </w:r>
          </w:p>
        </w:tc>
        <w:tc>
          <w:tcPr>
            <w:tcW w:w="1546" w:type="dxa"/>
            <w:shd w:val="clear" w:color="auto" w:fill="auto"/>
            <w:vAlign w:val="center"/>
          </w:tcPr>
          <w:p w:rsidR="00346EC3" w:rsidRDefault="00346EC3" w:rsidP="00331E37">
            <w:pPr>
              <w:pStyle w:val="a0"/>
              <w:jc w:val="center"/>
              <w:rPr>
                <w:lang w:eastAsia="ko-KR"/>
              </w:rPr>
            </w:pPr>
            <w:r>
              <w:rPr>
                <w:rFonts w:hint="eastAsia"/>
                <w:lang w:eastAsia="ko-KR"/>
              </w:rPr>
              <w:t>O</w:t>
            </w:r>
          </w:p>
        </w:tc>
        <w:tc>
          <w:tcPr>
            <w:tcW w:w="1418" w:type="dxa"/>
            <w:shd w:val="clear" w:color="auto" w:fill="auto"/>
            <w:vAlign w:val="center"/>
          </w:tcPr>
          <w:p w:rsidR="00346EC3" w:rsidRDefault="007100D2" w:rsidP="00331E37">
            <w:pPr>
              <w:pStyle w:val="a0"/>
              <w:jc w:val="center"/>
              <w:rPr>
                <w:lang w:eastAsia="ko-KR"/>
              </w:rPr>
            </w:pPr>
            <w:r>
              <w:rPr>
                <w:rFonts w:hint="eastAsia"/>
                <w:lang w:eastAsia="ko-KR"/>
              </w:rPr>
              <w:t>-</w:t>
            </w:r>
          </w:p>
        </w:tc>
        <w:tc>
          <w:tcPr>
            <w:tcW w:w="1427" w:type="dxa"/>
            <w:shd w:val="clear" w:color="auto" w:fill="auto"/>
            <w:vAlign w:val="center"/>
          </w:tcPr>
          <w:p w:rsidR="00346EC3" w:rsidRDefault="007100D2" w:rsidP="00331E37">
            <w:pPr>
              <w:pStyle w:val="a0"/>
              <w:jc w:val="center"/>
              <w:rPr>
                <w:lang w:eastAsia="ko-KR"/>
              </w:rPr>
            </w:pPr>
            <w:r>
              <w:rPr>
                <w:rFonts w:hint="eastAsia"/>
                <w:lang w:eastAsia="ko-KR"/>
              </w:rPr>
              <w:t>-</w:t>
            </w:r>
          </w:p>
        </w:tc>
        <w:tc>
          <w:tcPr>
            <w:tcW w:w="1399" w:type="dxa"/>
            <w:shd w:val="clear" w:color="auto" w:fill="auto"/>
            <w:vAlign w:val="center"/>
          </w:tcPr>
          <w:p w:rsidR="00346EC3" w:rsidRDefault="007100D2" w:rsidP="00331E37">
            <w:pPr>
              <w:pStyle w:val="a0"/>
              <w:jc w:val="center"/>
              <w:rPr>
                <w:lang w:eastAsia="ko-KR"/>
              </w:rPr>
            </w:pPr>
            <w:r>
              <w:rPr>
                <w:rFonts w:hint="eastAsia"/>
                <w:lang w:eastAsia="ko-KR"/>
              </w:rPr>
              <w:t>-</w:t>
            </w:r>
          </w:p>
        </w:tc>
      </w:tr>
      <w:tr w:rsidR="00331E37" w:rsidTr="00331E37">
        <w:tc>
          <w:tcPr>
            <w:tcW w:w="1429" w:type="dxa"/>
            <w:shd w:val="clear" w:color="auto" w:fill="auto"/>
          </w:tcPr>
          <w:p w:rsidR="0080469B" w:rsidRPr="00331E37" w:rsidRDefault="0080469B" w:rsidP="0080469B">
            <w:pPr>
              <w:pStyle w:val="a0"/>
              <w:rPr>
                <w:lang w:val="en-US" w:eastAsia="ko-KR"/>
              </w:rPr>
            </w:pPr>
            <w:r w:rsidRPr="00331E37">
              <w:rPr>
                <w:rFonts w:hint="eastAsia"/>
                <w:lang w:val="en-US" w:eastAsia="ko-KR"/>
              </w:rPr>
              <w:t>Reference resource pool configuration</w:t>
            </w:r>
          </w:p>
        </w:tc>
        <w:tc>
          <w:tcPr>
            <w:tcW w:w="1359" w:type="dxa"/>
            <w:shd w:val="clear" w:color="auto" w:fill="auto"/>
            <w:vAlign w:val="center"/>
          </w:tcPr>
          <w:p w:rsidR="0080469B" w:rsidRDefault="0080469B" w:rsidP="00331E37">
            <w:pPr>
              <w:pStyle w:val="a0"/>
              <w:jc w:val="center"/>
              <w:rPr>
                <w:lang w:eastAsia="ko-KR"/>
              </w:rPr>
            </w:pPr>
            <w:r>
              <w:rPr>
                <w:lang w:eastAsia="ko-KR"/>
              </w:rPr>
              <w:t>O</w:t>
            </w:r>
          </w:p>
        </w:tc>
        <w:tc>
          <w:tcPr>
            <w:tcW w:w="1503" w:type="dxa"/>
            <w:shd w:val="clear" w:color="auto" w:fill="auto"/>
            <w:vAlign w:val="center"/>
          </w:tcPr>
          <w:p w:rsidR="0080469B" w:rsidRDefault="0080469B" w:rsidP="00331E37">
            <w:pPr>
              <w:pStyle w:val="a0"/>
              <w:jc w:val="center"/>
              <w:rPr>
                <w:lang w:eastAsia="ko-KR"/>
              </w:rPr>
            </w:pPr>
            <w:r>
              <w:rPr>
                <w:rFonts w:hint="eastAsia"/>
                <w:lang w:eastAsia="ko-KR"/>
              </w:rPr>
              <w:t>O</w:t>
            </w:r>
          </w:p>
        </w:tc>
        <w:tc>
          <w:tcPr>
            <w:tcW w:w="1546" w:type="dxa"/>
            <w:shd w:val="clear" w:color="auto" w:fill="auto"/>
            <w:vAlign w:val="center"/>
          </w:tcPr>
          <w:p w:rsidR="0080469B" w:rsidRDefault="0080469B" w:rsidP="00331E37">
            <w:pPr>
              <w:pStyle w:val="a0"/>
              <w:jc w:val="center"/>
              <w:rPr>
                <w:lang w:eastAsia="ko-KR"/>
              </w:rPr>
            </w:pPr>
            <w:r>
              <w:rPr>
                <w:rFonts w:hint="eastAsia"/>
                <w:lang w:eastAsia="ko-KR"/>
              </w:rPr>
              <w:t>O</w:t>
            </w:r>
          </w:p>
        </w:tc>
        <w:tc>
          <w:tcPr>
            <w:tcW w:w="1418" w:type="dxa"/>
            <w:shd w:val="clear" w:color="auto" w:fill="auto"/>
            <w:vAlign w:val="center"/>
          </w:tcPr>
          <w:p w:rsidR="0080469B" w:rsidRDefault="0080469B" w:rsidP="00331E37">
            <w:pPr>
              <w:pStyle w:val="a0"/>
              <w:jc w:val="center"/>
              <w:rPr>
                <w:lang w:eastAsia="ko-KR"/>
              </w:rPr>
            </w:pPr>
            <w:r>
              <w:rPr>
                <w:lang w:eastAsia="ko-KR"/>
              </w:rPr>
              <w:t>O</w:t>
            </w:r>
          </w:p>
        </w:tc>
        <w:tc>
          <w:tcPr>
            <w:tcW w:w="1427" w:type="dxa"/>
            <w:shd w:val="clear" w:color="auto" w:fill="auto"/>
            <w:vAlign w:val="center"/>
          </w:tcPr>
          <w:p w:rsidR="0080469B" w:rsidRDefault="0080469B" w:rsidP="00331E37">
            <w:pPr>
              <w:pStyle w:val="a0"/>
              <w:jc w:val="center"/>
              <w:rPr>
                <w:lang w:eastAsia="ko-KR"/>
              </w:rPr>
            </w:pPr>
            <w:r>
              <w:rPr>
                <w:rFonts w:hint="eastAsia"/>
                <w:lang w:eastAsia="ko-KR"/>
              </w:rPr>
              <w:t>O</w:t>
            </w:r>
          </w:p>
        </w:tc>
        <w:tc>
          <w:tcPr>
            <w:tcW w:w="1399" w:type="dxa"/>
            <w:shd w:val="clear" w:color="auto" w:fill="auto"/>
            <w:vAlign w:val="center"/>
          </w:tcPr>
          <w:p w:rsidR="0080469B" w:rsidRDefault="0080469B" w:rsidP="00331E37">
            <w:pPr>
              <w:pStyle w:val="a0"/>
              <w:jc w:val="center"/>
              <w:rPr>
                <w:lang w:eastAsia="ko-KR"/>
              </w:rPr>
            </w:pPr>
            <w:r>
              <w:rPr>
                <w:rFonts w:hint="eastAsia"/>
                <w:lang w:eastAsia="ko-KR"/>
              </w:rPr>
              <w:t>O</w:t>
            </w:r>
          </w:p>
        </w:tc>
      </w:tr>
      <w:tr w:rsidR="00331E37" w:rsidTr="00331E37">
        <w:tc>
          <w:tcPr>
            <w:tcW w:w="1429" w:type="dxa"/>
            <w:shd w:val="clear" w:color="auto" w:fill="auto"/>
          </w:tcPr>
          <w:p w:rsidR="00346EC3" w:rsidRDefault="00346EC3" w:rsidP="00346EC3">
            <w:pPr>
              <w:pStyle w:val="a0"/>
              <w:rPr>
                <w:lang w:eastAsia="ko-KR"/>
              </w:rPr>
            </w:pPr>
            <w:r w:rsidRPr="00331E37">
              <w:rPr>
                <w:lang w:val="en-US" w:eastAsia="ko-KR"/>
              </w:rPr>
              <w:t>SL reference measurement channels</w:t>
            </w:r>
          </w:p>
        </w:tc>
        <w:tc>
          <w:tcPr>
            <w:tcW w:w="1359" w:type="dxa"/>
            <w:shd w:val="clear" w:color="auto" w:fill="auto"/>
            <w:vAlign w:val="center"/>
          </w:tcPr>
          <w:p w:rsidR="00346EC3" w:rsidRDefault="00346EC3" w:rsidP="00331E37">
            <w:pPr>
              <w:pStyle w:val="a0"/>
              <w:jc w:val="center"/>
              <w:rPr>
                <w:lang w:eastAsia="ko-KR"/>
              </w:rPr>
            </w:pPr>
            <w:r>
              <w:rPr>
                <w:rFonts w:hint="eastAsia"/>
                <w:lang w:eastAsia="ko-KR"/>
              </w:rPr>
              <w:t>O</w:t>
            </w:r>
          </w:p>
        </w:tc>
        <w:tc>
          <w:tcPr>
            <w:tcW w:w="1503" w:type="dxa"/>
            <w:shd w:val="clear" w:color="auto" w:fill="auto"/>
            <w:vAlign w:val="center"/>
          </w:tcPr>
          <w:p w:rsidR="00346EC3" w:rsidRDefault="00346EC3" w:rsidP="00331E37">
            <w:pPr>
              <w:pStyle w:val="a0"/>
              <w:jc w:val="center"/>
              <w:rPr>
                <w:lang w:eastAsia="ko-KR"/>
              </w:rPr>
            </w:pPr>
            <w:r>
              <w:rPr>
                <w:rFonts w:hint="eastAsia"/>
                <w:lang w:eastAsia="ko-KR"/>
              </w:rPr>
              <w:t>O</w:t>
            </w:r>
          </w:p>
        </w:tc>
        <w:tc>
          <w:tcPr>
            <w:tcW w:w="1546" w:type="dxa"/>
            <w:shd w:val="clear" w:color="auto" w:fill="auto"/>
            <w:vAlign w:val="center"/>
          </w:tcPr>
          <w:p w:rsidR="00346EC3" w:rsidRDefault="007100D2" w:rsidP="00331E37">
            <w:pPr>
              <w:pStyle w:val="a0"/>
              <w:jc w:val="center"/>
              <w:rPr>
                <w:lang w:eastAsia="ko-KR"/>
              </w:rPr>
            </w:pPr>
            <w:r>
              <w:rPr>
                <w:rFonts w:hint="eastAsia"/>
                <w:lang w:eastAsia="ko-KR"/>
              </w:rPr>
              <w:t>-</w:t>
            </w:r>
          </w:p>
        </w:tc>
        <w:tc>
          <w:tcPr>
            <w:tcW w:w="1418" w:type="dxa"/>
            <w:shd w:val="clear" w:color="auto" w:fill="auto"/>
            <w:vAlign w:val="center"/>
          </w:tcPr>
          <w:p w:rsidR="00346EC3" w:rsidRDefault="005024F1" w:rsidP="00331E37">
            <w:pPr>
              <w:pStyle w:val="a0"/>
              <w:jc w:val="center"/>
              <w:rPr>
                <w:lang w:eastAsia="ko-KR"/>
              </w:rPr>
            </w:pPr>
            <w:r>
              <w:rPr>
                <w:rFonts w:hint="eastAsia"/>
                <w:lang w:eastAsia="ko-KR"/>
              </w:rPr>
              <w:t>O</w:t>
            </w:r>
          </w:p>
        </w:tc>
        <w:tc>
          <w:tcPr>
            <w:tcW w:w="1427" w:type="dxa"/>
            <w:shd w:val="clear" w:color="auto" w:fill="auto"/>
            <w:vAlign w:val="center"/>
          </w:tcPr>
          <w:p w:rsidR="00346EC3" w:rsidRDefault="005024F1" w:rsidP="00331E37">
            <w:pPr>
              <w:pStyle w:val="a0"/>
              <w:jc w:val="center"/>
              <w:rPr>
                <w:lang w:eastAsia="ko-KR"/>
              </w:rPr>
            </w:pPr>
            <w:r>
              <w:rPr>
                <w:rFonts w:hint="eastAsia"/>
                <w:lang w:eastAsia="ko-KR"/>
              </w:rPr>
              <w:t>O</w:t>
            </w:r>
          </w:p>
        </w:tc>
        <w:tc>
          <w:tcPr>
            <w:tcW w:w="1399" w:type="dxa"/>
            <w:shd w:val="clear" w:color="auto" w:fill="auto"/>
            <w:vAlign w:val="center"/>
          </w:tcPr>
          <w:p w:rsidR="00346EC3" w:rsidRDefault="005024F1" w:rsidP="00331E37">
            <w:pPr>
              <w:pStyle w:val="a0"/>
              <w:jc w:val="center"/>
              <w:rPr>
                <w:lang w:eastAsia="ko-KR"/>
              </w:rPr>
            </w:pPr>
            <w:r>
              <w:rPr>
                <w:rFonts w:hint="eastAsia"/>
                <w:lang w:eastAsia="ko-KR"/>
              </w:rPr>
              <w:t>O</w:t>
            </w:r>
          </w:p>
        </w:tc>
      </w:tr>
      <w:tr w:rsidR="00331E37" w:rsidTr="00331E37">
        <w:tc>
          <w:tcPr>
            <w:tcW w:w="1429" w:type="dxa"/>
            <w:shd w:val="clear" w:color="auto" w:fill="auto"/>
          </w:tcPr>
          <w:p w:rsidR="005024F1" w:rsidRPr="00331E37" w:rsidRDefault="005024F1" w:rsidP="00346EC3">
            <w:pPr>
              <w:pStyle w:val="a0"/>
              <w:rPr>
                <w:lang w:val="en-US" w:eastAsia="ko-KR"/>
              </w:rPr>
            </w:pPr>
            <w:r w:rsidRPr="00331E37">
              <w:rPr>
                <w:lang w:val="en-US" w:eastAsia="ko-KR"/>
              </w:rPr>
              <w:t>SL OCNG</w:t>
            </w:r>
            <w:r w:rsidRPr="00331E37">
              <w:rPr>
                <w:rFonts w:hint="eastAsia"/>
                <w:lang w:val="en-US" w:eastAsia="ko-KR"/>
              </w:rPr>
              <w:t xml:space="preserve"> configuration</w:t>
            </w:r>
          </w:p>
        </w:tc>
        <w:tc>
          <w:tcPr>
            <w:tcW w:w="1359" w:type="dxa"/>
            <w:shd w:val="clear" w:color="auto" w:fill="auto"/>
            <w:vAlign w:val="center"/>
          </w:tcPr>
          <w:p w:rsidR="005024F1" w:rsidRDefault="007100D2" w:rsidP="00331E37">
            <w:pPr>
              <w:pStyle w:val="a0"/>
              <w:jc w:val="center"/>
              <w:rPr>
                <w:lang w:eastAsia="ko-KR"/>
              </w:rPr>
            </w:pPr>
            <w:r>
              <w:rPr>
                <w:rFonts w:hint="eastAsia"/>
                <w:lang w:eastAsia="ko-KR"/>
              </w:rPr>
              <w:t>-</w:t>
            </w:r>
          </w:p>
        </w:tc>
        <w:tc>
          <w:tcPr>
            <w:tcW w:w="1503" w:type="dxa"/>
            <w:shd w:val="clear" w:color="auto" w:fill="auto"/>
            <w:vAlign w:val="center"/>
          </w:tcPr>
          <w:p w:rsidR="005024F1" w:rsidRDefault="007100D2" w:rsidP="00331E37">
            <w:pPr>
              <w:pStyle w:val="a0"/>
              <w:jc w:val="center"/>
              <w:rPr>
                <w:lang w:eastAsia="ko-KR"/>
              </w:rPr>
            </w:pPr>
            <w:r>
              <w:rPr>
                <w:rFonts w:hint="eastAsia"/>
                <w:lang w:eastAsia="ko-KR"/>
              </w:rPr>
              <w:t>-</w:t>
            </w:r>
          </w:p>
        </w:tc>
        <w:tc>
          <w:tcPr>
            <w:tcW w:w="1546" w:type="dxa"/>
            <w:shd w:val="clear" w:color="auto" w:fill="auto"/>
            <w:vAlign w:val="center"/>
          </w:tcPr>
          <w:p w:rsidR="005024F1" w:rsidRDefault="007100D2" w:rsidP="00331E37">
            <w:pPr>
              <w:pStyle w:val="a0"/>
              <w:jc w:val="center"/>
              <w:rPr>
                <w:lang w:eastAsia="ko-KR"/>
              </w:rPr>
            </w:pPr>
            <w:r>
              <w:rPr>
                <w:rFonts w:hint="eastAsia"/>
                <w:lang w:eastAsia="ko-KR"/>
              </w:rPr>
              <w:t>-</w:t>
            </w:r>
          </w:p>
        </w:tc>
        <w:tc>
          <w:tcPr>
            <w:tcW w:w="1418" w:type="dxa"/>
            <w:shd w:val="clear" w:color="auto" w:fill="auto"/>
            <w:vAlign w:val="center"/>
          </w:tcPr>
          <w:p w:rsidR="005024F1" w:rsidRDefault="005024F1" w:rsidP="00331E37">
            <w:pPr>
              <w:pStyle w:val="a0"/>
              <w:jc w:val="center"/>
              <w:rPr>
                <w:lang w:eastAsia="ko-KR"/>
              </w:rPr>
            </w:pPr>
            <w:r>
              <w:rPr>
                <w:rFonts w:hint="eastAsia"/>
                <w:lang w:eastAsia="ko-KR"/>
              </w:rPr>
              <w:t>O</w:t>
            </w:r>
          </w:p>
        </w:tc>
        <w:tc>
          <w:tcPr>
            <w:tcW w:w="1427" w:type="dxa"/>
            <w:shd w:val="clear" w:color="auto" w:fill="auto"/>
            <w:vAlign w:val="center"/>
          </w:tcPr>
          <w:p w:rsidR="005024F1" w:rsidRDefault="007100D2" w:rsidP="00331E37">
            <w:pPr>
              <w:pStyle w:val="a0"/>
              <w:jc w:val="center"/>
              <w:rPr>
                <w:lang w:eastAsia="ko-KR"/>
              </w:rPr>
            </w:pPr>
            <w:r>
              <w:rPr>
                <w:rFonts w:hint="eastAsia"/>
                <w:lang w:eastAsia="ko-KR"/>
              </w:rPr>
              <w:t>-</w:t>
            </w:r>
          </w:p>
        </w:tc>
        <w:tc>
          <w:tcPr>
            <w:tcW w:w="1399" w:type="dxa"/>
            <w:shd w:val="clear" w:color="auto" w:fill="auto"/>
            <w:vAlign w:val="center"/>
          </w:tcPr>
          <w:p w:rsidR="005024F1" w:rsidRDefault="007100D2" w:rsidP="00331E37">
            <w:pPr>
              <w:pStyle w:val="a0"/>
              <w:jc w:val="center"/>
              <w:rPr>
                <w:lang w:eastAsia="ko-KR"/>
              </w:rPr>
            </w:pPr>
            <w:r>
              <w:rPr>
                <w:rFonts w:hint="eastAsia"/>
                <w:lang w:eastAsia="ko-KR"/>
              </w:rPr>
              <w:t>-</w:t>
            </w:r>
          </w:p>
        </w:tc>
      </w:tr>
      <w:tr w:rsidR="00331E37" w:rsidTr="00331E37">
        <w:tc>
          <w:tcPr>
            <w:tcW w:w="1429" w:type="dxa"/>
            <w:shd w:val="clear" w:color="auto" w:fill="auto"/>
          </w:tcPr>
          <w:p w:rsidR="005024F1" w:rsidRPr="00331E37" w:rsidRDefault="005024F1" w:rsidP="00346EC3">
            <w:pPr>
              <w:pStyle w:val="a0"/>
              <w:rPr>
                <w:lang w:val="en-US" w:eastAsia="ko-KR"/>
              </w:rPr>
            </w:pPr>
            <w:r w:rsidRPr="00331E37">
              <w:rPr>
                <w:lang w:val="en-US" w:eastAsia="ko-KR"/>
              </w:rPr>
              <w:t>S-SSB configurations</w:t>
            </w:r>
          </w:p>
        </w:tc>
        <w:tc>
          <w:tcPr>
            <w:tcW w:w="1359" w:type="dxa"/>
            <w:shd w:val="clear" w:color="auto" w:fill="auto"/>
            <w:vAlign w:val="center"/>
          </w:tcPr>
          <w:p w:rsidR="005024F1" w:rsidRDefault="005024F1" w:rsidP="00331E37">
            <w:pPr>
              <w:pStyle w:val="a0"/>
              <w:jc w:val="center"/>
              <w:rPr>
                <w:lang w:eastAsia="ko-KR"/>
              </w:rPr>
            </w:pPr>
            <w:r>
              <w:rPr>
                <w:rFonts w:hint="eastAsia"/>
                <w:lang w:eastAsia="ko-KR"/>
              </w:rPr>
              <w:t>O</w:t>
            </w:r>
          </w:p>
        </w:tc>
        <w:tc>
          <w:tcPr>
            <w:tcW w:w="1503" w:type="dxa"/>
            <w:shd w:val="clear" w:color="auto" w:fill="auto"/>
            <w:vAlign w:val="center"/>
          </w:tcPr>
          <w:p w:rsidR="005024F1" w:rsidRDefault="005024F1" w:rsidP="00331E37">
            <w:pPr>
              <w:pStyle w:val="a0"/>
              <w:jc w:val="center"/>
              <w:rPr>
                <w:lang w:eastAsia="ko-KR"/>
              </w:rPr>
            </w:pPr>
            <w:r>
              <w:rPr>
                <w:rFonts w:hint="eastAsia"/>
                <w:lang w:eastAsia="ko-KR"/>
              </w:rPr>
              <w:t>O</w:t>
            </w:r>
          </w:p>
        </w:tc>
        <w:tc>
          <w:tcPr>
            <w:tcW w:w="1546" w:type="dxa"/>
            <w:shd w:val="clear" w:color="auto" w:fill="auto"/>
            <w:vAlign w:val="center"/>
          </w:tcPr>
          <w:p w:rsidR="005024F1" w:rsidRDefault="005024F1" w:rsidP="00331E37">
            <w:pPr>
              <w:pStyle w:val="a0"/>
              <w:jc w:val="center"/>
              <w:rPr>
                <w:lang w:eastAsia="ko-KR"/>
              </w:rPr>
            </w:pPr>
            <w:r>
              <w:rPr>
                <w:rFonts w:hint="eastAsia"/>
                <w:lang w:eastAsia="ko-KR"/>
              </w:rPr>
              <w:t>O</w:t>
            </w:r>
          </w:p>
        </w:tc>
        <w:tc>
          <w:tcPr>
            <w:tcW w:w="1418" w:type="dxa"/>
            <w:shd w:val="clear" w:color="auto" w:fill="auto"/>
            <w:vAlign w:val="center"/>
          </w:tcPr>
          <w:p w:rsidR="005024F1" w:rsidRDefault="007100D2" w:rsidP="00331E37">
            <w:pPr>
              <w:pStyle w:val="a0"/>
              <w:jc w:val="center"/>
              <w:rPr>
                <w:lang w:eastAsia="ko-KR"/>
              </w:rPr>
            </w:pPr>
            <w:r>
              <w:rPr>
                <w:rFonts w:hint="eastAsia"/>
                <w:lang w:eastAsia="ko-KR"/>
              </w:rPr>
              <w:t>-</w:t>
            </w:r>
          </w:p>
        </w:tc>
        <w:tc>
          <w:tcPr>
            <w:tcW w:w="1427" w:type="dxa"/>
            <w:shd w:val="clear" w:color="auto" w:fill="auto"/>
            <w:vAlign w:val="center"/>
          </w:tcPr>
          <w:p w:rsidR="005024F1" w:rsidRDefault="007100D2" w:rsidP="00331E37">
            <w:pPr>
              <w:pStyle w:val="a0"/>
              <w:jc w:val="center"/>
              <w:rPr>
                <w:lang w:eastAsia="ko-KR"/>
              </w:rPr>
            </w:pPr>
            <w:r>
              <w:rPr>
                <w:rFonts w:hint="eastAsia"/>
                <w:lang w:eastAsia="ko-KR"/>
              </w:rPr>
              <w:t>-</w:t>
            </w:r>
          </w:p>
        </w:tc>
        <w:tc>
          <w:tcPr>
            <w:tcW w:w="1399" w:type="dxa"/>
            <w:shd w:val="clear" w:color="auto" w:fill="auto"/>
            <w:vAlign w:val="center"/>
          </w:tcPr>
          <w:p w:rsidR="005024F1" w:rsidRDefault="007100D2" w:rsidP="00331E37">
            <w:pPr>
              <w:pStyle w:val="a0"/>
              <w:jc w:val="center"/>
              <w:rPr>
                <w:lang w:eastAsia="ko-KR"/>
              </w:rPr>
            </w:pPr>
            <w:r>
              <w:rPr>
                <w:rFonts w:hint="eastAsia"/>
                <w:lang w:eastAsia="ko-KR"/>
              </w:rPr>
              <w:t>-</w:t>
            </w:r>
          </w:p>
        </w:tc>
      </w:tr>
    </w:tbl>
    <w:p w:rsidR="00346EC3" w:rsidRDefault="00346EC3" w:rsidP="00346EC3">
      <w:pPr>
        <w:pStyle w:val="a0"/>
        <w:rPr>
          <w:lang w:eastAsia="ko-KR"/>
        </w:rPr>
      </w:pPr>
    </w:p>
    <w:p w:rsidR="002D58DB" w:rsidRDefault="00F57C4C" w:rsidP="002D58DB">
      <w:pPr>
        <w:pStyle w:val="a0"/>
        <w:rPr>
          <w:lang w:eastAsia="ko-KR"/>
        </w:rPr>
      </w:pPr>
      <w:r>
        <w:rPr>
          <w:lang w:eastAsia="ko-KR"/>
        </w:rPr>
        <w:t xml:space="preserve">Here, </w:t>
      </w:r>
    </w:p>
    <w:p w:rsidR="002D58DB" w:rsidRDefault="002D58DB" w:rsidP="002D58DB">
      <w:pPr>
        <w:pStyle w:val="a0"/>
        <w:numPr>
          <w:ilvl w:val="0"/>
          <w:numId w:val="43"/>
        </w:numPr>
        <w:rPr>
          <w:lang w:val="en-US" w:eastAsia="ko-KR"/>
        </w:rPr>
      </w:pPr>
      <w:r>
        <w:rPr>
          <w:lang w:val="en-US" w:eastAsia="ko-KR"/>
        </w:rPr>
        <w:t>Reference</w:t>
      </w:r>
      <w:r w:rsidR="00F57C4C">
        <w:rPr>
          <w:rFonts w:hint="eastAsia"/>
          <w:lang w:val="en-US" w:eastAsia="ko-KR"/>
        </w:rPr>
        <w:t xml:space="preserve"> resource pool configuration</w:t>
      </w:r>
      <w:r w:rsidR="00F57C4C">
        <w:rPr>
          <w:lang w:val="en-US" w:eastAsia="ko-KR"/>
        </w:rPr>
        <w:t xml:space="preserve"> </w:t>
      </w:r>
      <w:r>
        <w:rPr>
          <w:lang w:val="en-US" w:eastAsia="ko-KR"/>
        </w:rPr>
        <w:t>is</w:t>
      </w:r>
      <w:r w:rsidR="00F57C4C">
        <w:rPr>
          <w:lang w:val="en-US" w:eastAsia="ko-KR"/>
        </w:rPr>
        <w:t xml:space="preserve"> introduced similarly as LTE-V2X. </w:t>
      </w:r>
    </w:p>
    <w:p w:rsidR="00F36584" w:rsidRDefault="00F36584" w:rsidP="002D58DB">
      <w:pPr>
        <w:pStyle w:val="a0"/>
        <w:numPr>
          <w:ilvl w:val="0"/>
          <w:numId w:val="43"/>
        </w:numPr>
        <w:rPr>
          <w:lang w:val="en-US" w:eastAsia="ko-KR"/>
        </w:rPr>
      </w:pPr>
      <w:r>
        <w:rPr>
          <w:lang w:val="en-US" w:eastAsia="ko-KR"/>
        </w:rPr>
        <w:t>SL reference measurement channels</w:t>
      </w:r>
      <w:r w:rsidR="005024F1">
        <w:rPr>
          <w:lang w:val="en-US" w:eastAsia="ko-KR"/>
        </w:rPr>
        <w:t xml:space="preserve"> </w:t>
      </w:r>
      <w:r w:rsidR="00920349">
        <w:rPr>
          <w:lang w:val="en-US" w:eastAsia="ko-KR"/>
        </w:rPr>
        <w:t>are</w:t>
      </w:r>
      <w:r>
        <w:rPr>
          <w:lang w:val="en-US" w:eastAsia="ko-KR"/>
        </w:rPr>
        <w:t xml:space="preserve"> introduced </w:t>
      </w:r>
      <w:r w:rsidR="002D58DB">
        <w:rPr>
          <w:lang w:val="en-US" w:eastAsia="ko-KR"/>
        </w:rPr>
        <w:t>for PSCCH and PSSCH as follows</w:t>
      </w:r>
      <w:r w:rsidR="005024F1">
        <w:rPr>
          <w:lang w:val="en-US" w:eastAsia="ko-KR"/>
        </w:rPr>
        <w:t>.</w:t>
      </w:r>
      <w:r w:rsidR="005024F1" w:rsidRPr="00C61596">
        <w:rPr>
          <w:rFonts w:hint="eastAsia"/>
          <w:lang w:val="en-US" w:eastAsia="ko-KR"/>
        </w:rPr>
        <w:t xml:space="preserve"> </w:t>
      </w:r>
    </w:p>
    <w:p w:rsidR="002D58DB" w:rsidRDefault="002D58DB" w:rsidP="002D58DB">
      <w:pPr>
        <w:pStyle w:val="a0"/>
        <w:numPr>
          <w:ilvl w:val="1"/>
          <w:numId w:val="43"/>
        </w:numPr>
        <w:rPr>
          <w:lang w:val="en-US" w:eastAsia="ko-KR"/>
        </w:rPr>
      </w:pPr>
      <w:r>
        <w:rPr>
          <w:rFonts w:hint="eastAsia"/>
          <w:lang w:val="en-US" w:eastAsia="ko-KR"/>
        </w:rPr>
        <w:t xml:space="preserve">PSCCH RMC : </w:t>
      </w:r>
      <w:r>
        <w:rPr>
          <w:lang w:val="en-US" w:eastAsia="ko-KR"/>
        </w:rPr>
        <w:t>{CBW, RBs, SCS} = {10MHz, 10RBs, 15kHz}, {40MHz, 10RBs, 30kHz}</w:t>
      </w:r>
    </w:p>
    <w:p w:rsidR="002D58DB" w:rsidRDefault="002D58DB" w:rsidP="002D58DB">
      <w:pPr>
        <w:pStyle w:val="a0"/>
        <w:numPr>
          <w:ilvl w:val="1"/>
          <w:numId w:val="43"/>
        </w:numPr>
        <w:rPr>
          <w:lang w:val="en-US" w:eastAsia="ko-KR"/>
        </w:rPr>
      </w:pPr>
      <w:r>
        <w:rPr>
          <w:rFonts w:hint="eastAsia"/>
          <w:lang w:val="en-US" w:eastAsia="ko-KR"/>
        </w:rPr>
        <w:t>PS</w:t>
      </w:r>
      <w:r>
        <w:rPr>
          <w:lang w:val="en-US" w:eastAsia="ko-KR"/>
        </w:rPr>
        <w:t>S</w:t>
      </w:r>
      <w:r>
        <w:rPr>
          <w:rFonts w:hint="eastAsia"/>
          <w:lang w:val="en-US" w:eastAsia="ko-KR"/>
        </w:rPr>
        <w:t xml:space="preserve">CH RMC : </w:t>
      </w:r>
      <w:r>
        <w:rPr>
          <w:lang w:val="en-US" w:eastAsia="ko-KR"/>
        </w:rPr>
        <w:t>{CBW, RBs, SCS} = {10MHz, 50RBs, 15kHz}, {10MHz, 10RBs, 15kHz}</w:t>
      </w:r>
    </w:p>
    <w:p w:rsidR="002D58DB" w:rsidRDefault="002D58DB" w:rsidP="002D58DB">
      <w:pPr>
        <w:pStyle w:val="a0"/>
        <w:ind w:left="1200"/>
        <w:rPr>
          <w:lang w:val="en-US" w:eastAsia="ko-KR"/>
        </w:rPr>
      </w:pPr>
      <w:r>
        <w:rPr>
          <w:lang w:val="en-US" w:eastAsia="ko-KR"/>
        </w:rPr>
        <w:t xml:space="preserve">                                                            {40MHz, 50RBs, 30kHz}, {40MHz, 10RBs, 30kHz}</w:t>
      </w:r>
    </w:p>
    <w:p w:rsidR="00C438E6" w:rsidRDefault="00C438E6" w:rsidP="00C438E6">
      <w:pPr>
        <w:pStyle w:val="a0"/>
        <w:numPr>
          <w:ilvl w:val="0"/>
          <w:numId w:val="43"/>
        </w:numPr>
        <w:rPr>
          <w:lang w:val="en-US" w:eastAsia="ko-KR"/>
        </w:rPr>
      </w:pPr>
      <w:r w:rsidRPr="00C438E6">
        <w:rPr>
          <w:lang w:val="en-US" w:eastAsia="ko-KR"/>
        </w:rPr>
        <w:t>SL OCNG configuration</w:t>
      </w:r>
      <w:r>
        <w:rPr>
          <w:lang w:val="en-US" w:eastAsia="ko-KR"/>
        </w:rPr>
        <w:t xml:space="preserve"> is introduced </w:t>
      </w:r>
      <w:r w:rsidRPr="006F4D85">
        <w:rPr>
          <w:snapToGrid w:val="0"/>
        </w:rPr>
        <w:t>for all unused REs</w:t>
      </w:r>
      <w:r>
        <w:rPr>
          <w:lang w:val="en-US" w:eastAsia="ko-KR"/>
        </w:rPr>
        <w:t xml:space="preserve"> similarly as LTE-V2X. </w:t>
      </w:r>
    </w:p>
    <w:p w:rsidR="00C438E6" w:rsidRDefault="00C438E6" w:rsidP="00C438E6">
      <w:pPr>
        <w:pStyle w:val="a0"/>
        <w:numPr>
          <w:ilvl w:val="0"/>
          <w:numId w:val="43"/>
        </w:numPr>
        <w:rPr>
          <w:lang w:val="en-US" w:eastAsia="ko-KR"/>
        </w:rPr>
      </w:pPr>
      <w:r>
        <w:rPr>
          <w:lang w:val="en-US" w:eastAsia="ko-KR"/>
        </w:rPr>
        <w:t>S-SSB configurations are introduced with {CBW, SCS} = {10MHz, 15kHz}, {40MHz, 30kHz}</w:t>
      </w:r>
      <w:r w:rsidRPr="00C61596">
        <w:rPr>
          <w:rFonts w:hint="eastAsia"/>
          <w:lang w:val="en-US" w:eastAsia="ko-KR"/>
        </w:rPr>
        <w:t xml:space="preserve"> </w:t>
      </w:r>
    </w:p>
    <w:p w:rsidR="00C438E6" w:rsidRDefault="00C438E6" w:rsidP="00C438E6">
      <w:pPr>
        <w:pStyle w:val="a0"/>
        <w:ind w:left="800"/>
        <w:rPr>
          <w:lang w:val="en-US" w:eastAsia="ko-KR"/>
        </w:rPr>
      </w:pPr>
    </w:p>
    <w:p w:rsidR="005024F1" w:rsidRPr="00C61596" w:rsidRDefault="00C438E6" w:rsidP="00C438E6">
      <w:pPr>
        <w:pStyle w:val="a0"/>
        <w:rPr>
          <w:lang w:val="en-US" w:eastAsia="ko-KR"/>
        </w:rPr>
      </w:pPr>
      <w:r>
        <w:rPr>
          <w:rFonts w:hint="eastAsia"/>
          <w:lang w:val="en-US" w:eastAsia="ko-KR"/>
        </w:rPr>
        <w:t>Detailed examples are as follows.</w:t>
      </w:r>
    </w:p>
    <w:p w:rsidR="00C61596" w:rsidRDefault="00C61596" w:rsidP="00C61596">
      <w:pPr>
        <w:pStyle w:val="a0"/>
        <w:numPr>
          <w:ilvl w:val="1"/>
          <w:numId w:val="41"/>
        </w:numPr>
        <w:rPr>
          <w:b/>
          <w:sz w:val="22"/>
          <w:lang w:val="en-US" w:eastAsia="ko-KR"/>
        </w:rPr>
      </w:pPr>
      <w:r w:rsidRPr="00C61596">
        <w:rPr>
          <w:b/>
          <w:sz w:val="22"/>
          <w:lang w:val="en-US" w:eastAsia="ko-KR"/>
        </w:rPr>
        <w:t>Reference resource pool configuration</w:t>
      </w:r>
    </w:p>
    <w:p w:rsidR="00C61596" w:rsidRPr="00E85D52" w:rsidRDefault="00C61596" w:rsidP="00C61596">
      <w:pPr>
        <w:pStyle w:val="a0"/>
        <w:numPr>
          <w:ilvl w:val="2"/>
          <w:numId w:val="41"/>
        </w:numPr>
        <w:rPr>
          <w:sz w:val="22"/>
          <w:lang w:val="en-US" w:eastAsia="ko-KR"/>
        </w:rPr>
      </w:pPr>
      <w:r>
        <w:t>Resource pool pre-configuration for V2X SL communication</w:t>
      </w:r>
    </w:p>
    <w:tbl>
      <w:tblPr>
        <w:tblW w:w="487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00"/>
        <w:gridCol w:w="1239"/>
        <w:gridCol w:w="2634"/>
        <w:gridCol w:w="2634"/>
      </w:tblGrid>
      <w:tr w:rsidR="00C61596" w:rsidRPr="00FF3C53" w:rsidTr="00F36584">
        <w:tc>
          <w:tcPr>
            <w:tcW w:w="1613" w:type="pct"/>
          </w:tcPr>
          <w:p w:rsidR="00C61596" w:rsidRPr="00FF3C53" w:rsidRDefault="00C61596" w:rsidP="00F36584">
            <w:pPr>
              <w:pStyle w:val="TAH"/>
            </w:pPr>
            <w:r>
              <w:t>Parameter</w:t>
            </w:r>
          </w:p>
        </w:tc>
        <w:tc>
          <w:tcPr>
            <w:tcW w:w="645" w:type="pct"/>
          </w:tcPr>
          <w:p w:rsidR="00C61596" w:rsidRPr="00C61596" w:rsidRDefault="00C61596" w:rsidP="00F36584">
            <w:pPr>
              <w:pStyle w:val="TAH"/>
              <w:rPr>
                <w:rFonts w:eastAsia="맑은 고딕"/>
                <w:lang w:eastAsia="ko-KR"/>
              </w:rPr>
            </w:pPr>
            <w:r w:rsidRPr="00C61596">
              <w:rPr>
                <w:rFonts w:eastAsia="맑은 고딕" w:hint="eastAsia"/>
                <w:lang w:eastAsia="ko-KR"/>
              </w:rPr>
              <w:t>Unit</w:t>
            </w:r>
          </w:p>
        </w:tc>
        <w:tc>
          <w:tcPr>
            <w:tcW w:w="1371" w:type="pct"/>
          </w:tcPr>
          <w:p w:rsidR="00C61596" w:rsidRPr="00FF3C53" w:rsidRDefault="00C61596" w:rsidP="00F36584">
            <w:pPr>
              <w:pStyle w:val="TAH"/>
            </w:pPr>
            <w:r w:rsidRPr="00FF3C53">
              <w:t>Value/remark</w:t>
            </w:r>
          </w:p>
        </w:tc>
        <w:tc>
          <w:tcPr>
            <w:tcW w:w="1371" w:type="pct"/>
          </w:tcPr>
          <w:p w:rsidR="00C61596" w:rsidRPr="00FF3C53" w:rsidRDefault="00C61596" w:rsidP="00F36584">
            <w:pPr>
              <w:pStyle w:val="TAH"/>
            </w:pPr>
            <w:r w:rsidRPr="00FF3C53">
              <w:t>Comment</w:t>
            </w:r>
          </w:p>
        </w:tc>
      </w:tr>
      <w:tr w:rsidR="00C61596" w:rsidRPr="00FF3C53" w:rsidTr="00F36584">
        <w:tc>
          <w:tcPr>
            <w:tcW w:w="1613" w:type="pct"/>
          </w:tcPr>
          <w:p w:rsidR="00C61596" w:rsidRPr="00C61596" w:rsidRDefault="00C61596" w:rsidP="00F36584">
            <w:pPr>
              <w:pStyle w:val="TAH"/>
              <w:rPr>
                <w:rFonts w:eastAsia="맑은 고딕"/>
                <w:lang w:eastAsia="ko-KR"/>
              </w:rPr>
            </w:pPr>
            <w:r w:rsidRPr="00C61596">
              <w:rPr>
                <w:rFonts w:eastAsia="맑은 고딕" w:hint="eastAsia"/>
                <w:lang w:eastAsia="ko-KR"/>
              </w:rPr>
              <w:t>Reference</w:t>
            </w:r>
            <w:r w:rsidRPr="00C61596">
              <w:rPr>
                <w:rFonts w:eastAsia="맑은 고딕"/>
                <w:lang w:eastAsia="ko-KR"/>
              </w:rPr>
              <w:t xml:space="preserve"> channel</w:t>
            </w:r>
          </w:p>
        </w:tc>
        <w:tc>
          <w:tcPr>
            <w:tcW w:w="645" w:type="pct"/>
          </w:tcPr>
          <w:p w:rsidR="00C61596" w:rsidRPr="00FF3C53" w:rsidRDefault="00C61596" w:rsidP="00F36584">
            <w:pPr>
              <w:pStyle w:val="TAH"/>
            </w:pPr>
          </w:p>
        </w:tc>
        <w:tc>
          <w:tcPr>
            <w:tcW w:w="1371" w:type="pct"/>
          </w:tcPr>
          <w:p w:rsidR="00C61596" w:rsidRPr="00C61596" w:rsidRDefault="00C61596" w:rsidP="00F36584">
            <w:pPr>
              <w:pStyle w:val="TAH"/>
              <w:rPr>
                <w:rFonts w:eastAsia="맑은 고딕"/>
                <w:lang w:eastAsia="ko-KR"/>
              </w:rPr>
            </w:pPr>
            <w:r w:rsidRPr="00C61596">
              <w:rPr>
                <w:rFonts w:eastAsia="맑은 고딕"/>
                <w:lang w:eastAsia="ko-KR"/>
              </w:rPr>
              <w:t>V2XSL</w:t>
            </w:r>
            <w:r w:rsidRPr="00C61596">
              <w:rPr>
                <w:rFonts w:eastAsia="맑은 고딕" w:hint="eastAsia"/>
                <w:lang w:eastAsia="ko-KR"/>
              </w:rPr>
              <w:t>Conf</w:t>
            </w:r>
            <w:r w:rsidRPr="00C61596">
              <w:rPr>
                <w:rFonts w:eastAsia="맑은 고딕"/>
                <w:lang w:eastAsia="ko-KR"/>
              </w:rPr>
              <w:t>.1.1</w:t>
            </w:r>
          </w:p>
        </w:tc>
        <w:tc>
          <w:tcPr>
            <w:tcW w:w="1371" w:type="pct"/>
          </w:tcPr>
          <w:p w:rsidR="00C61596" w:rsidRPr="00FF3C53" w:rsidRDefault="00C61596" w:rsidP="00F36584">
            <w:pPr>
              <w:pStyle w:val="TAH"/>
            </w:pPr>
          </w:p>
        </w:tc>
      </w:tr>
      <w:tr w:rsidR="00C61596" w:rsidRPr="00FF3C53" w:rsidTr="00F36584">
        <w:tc>
          <w:tcPr>
            <w:tcW w:w="1613" w:type="pct"/>
          </w:tcPr>
          <w:p w:rsidR="00C61596" w:rsidRPr="00C61596" w:rsidRDefault="00C61596" w:rsidP="00F36584">
            <w:pPr>
              <w:pStyle w:val="TAH"/>
              <w:jc w:val="both"/>
              <w:rPr>
                <w:rFonts w:eastAsia="맑은 고딕"/>
                <w:lang w:eastAsia="ko-KR"/>
              </w:rPr>
            </w:pPr>
            <w:r>
              <w:rPr>
                <w:b w:val="0"/>
              </w:rPr>
              <w:t xml:space="preserve">SL </w:t>
            </w:r>
            <w:r w:rsidRPr="00E36C5F">
              <w:rPr>
                <w:b w:val="0"/>
              </w:rPr>
              <w:t>Rx</w:t>
            </w:r>
            <w:r>
              <w:rPr>
                <w:b w:val="0"/>
              </w:rPr>
              <w:t xml:space="preserve"> </w:t>
            </w:r>
            <w:r w:rsidRPr="00E36C5F">
              <w:rPr>
                <w:b w:val="0"/>
              </w:rPr>
              <w:t>Pool</w:t>
            </w:r>
          </w:p>
        </w:tc>
        <w:tc>
          <w:tcPr>
            <w:tcW w:w="645" w:type="pct"/>
          </w:tcPr>
          <w:p w:rsidR="00C61596" w:rsidRPr="00FF3C53" w:rsidRDefault="00C61596" w:rsidP="00F36584">
            <w:pPr>
              <w:pStyle w:val="TAH"/>
            </w:pPr>
          </w:p>
        </w:tc>
        <w:tc>
          <w:tcPr>
            <w:tcW w:w="1371" w:type="pct"/>
          </w:tcPr>
          <w:p w:rsidR="00C61596" w:rsidRPr="00C61596" w:rsidRDefault="00C61596" w:rsidP="00F36584">
            <w:pPr>
              <w:pStyle w:val="TAH"/>
              <w:rPr>
                <w:rFonts w:eastAsia="맑은 고딕"/>
                <w:lang w:eastAsia="ko-KR"/>
              </w:rPr>
            </w:pPr>
          </w:p>
        </w:tc>
        <w:tc>
          <w:tcPr>
            <w:tcW w:w="1371" w:type="pct"/>
          </w:tcPr>
          <w:p w:rsidR="00C61596" w:rsidRPr="00FF3C53" w:rsidRDefault="00C61596" w:rsidP="00F36584">
            <w:pPr>
              <w:pStyle w:val="TAH"/>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C14097" w:rsidRDefault="00C61596" w:rsidP="00F36584">
            <w:pPr>
              <w:pStyle w:val="TAL"/>
              <w:ind w:leftChars="100" w:left="200"/>
              <w:jc w:val="both"/>
            </w:pPr>
            <w:r>
              <w:t>Bitmap of SL Rx resource pool</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1111111111_1111111111</w:t>
            </w:r>
          </w:p>
          <w:p w:rsidR="00C61596" w:rsidRPr="00C61596" w:rsidRDefault="00C61596" w:rsidP="00F36584">
            <w:pPr>
              <w:pStyle w:val="TAL"/>
              <w:jc w:val="center"/>
              <w:rPr>
                <w:lang w:eastAsia="ko-KR"/>
              </w:rPr>
            </w:pPr>
            <w:r w:rsidRPr="00C61596">
              <w:rPr>
                <w:rFonts w:hint="eastAsia"/>
                <w:lang w:eastAsia="ko-KR"/>
              </w:rPr>
              <w:t>1111111111_1111111111</w:t>
            </w:r>
          </w:p>
          <w:p w:rsidR="00C61596" w:rsidRPr="00C61596" w:rsidRDefault="00C61596" w:rsidP="00F36584">
            <w:pPr>
              <w:pStyle w:val="TAL"/>
              <w:jc w:val="center"/>
              <w:rPr>
                <w:lang w:eastAsia="ko-KR"/>
              </w:rPr>
            </w:pPr>
            <w:r w:rsidRPr="00C61596">
              <w:rPr>
                <w:rFonts w:hint="eastAsia"/>
                <w:lang w:eastAsia="ko-KR"/>
              </w:rPr>
              <w:t>1111111111_1111111111</w:t>
            </w:r>
          </w:p>
          <w:p w:rsidR="00C61596" w:rsidRPr="00C61596" w:rsidRDefault="00C61596" w:rsidP="00F36584">
            <w:pPr>
              <w:pStyle w:val="TAL"/>
              <w:jc w:val="center"/>
              <w:rPr>
                <w:lang w:eastAsia="ko-KR"/>
              </w:rPr>
            </w:pPr>
            <w:r w:rsidRPr="00C61596">
              <w:rPr>
                <w:rFonts w:hint="eastAsia"/>
                <w:lang w:eastAsia="ko-KR"/>
              </w:rPr>
              <w:t>1111111111_1111111111</w:t>
            </w:r>
          </w:p>
          <w:p w:rsidR="00C61596" w:rsidRPr="00C61596" w:rsidRDefault="00C61596" w:rsidP="00F36584">
            <w:pPr>
              <w:pStyle w:val="TAL"/>
              <w:jc w:val="center"/>
              <w:rPr>
                <w:lang w:eastAsia="ko-KR"/>
              </w:rPr>
            </w:pPr>
            <w:r w:rsidRPr="00C61596">
              <w:rPr>
                <w:rFonts w:hint="eastAsia"/>
                <w:lang w:eastAsia="ko-KR"/>
              </w:rPr>
              <w:t>1111111111_1111111111</w:t>
            </w:r>
          </w:p>
        </w:tc>
        <w:tc>
          <w:tcPr>
            <w:tcW w:w="1371"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r w:rsidRPr="00177C59">
              <w:t>sl-TimeResource</w:t>
            </w:r>
            <w:r>
              <w:t xml:space="preserve"> = 100</w:t>
            </w: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ind w:leftChars="100" w:left="200"/>
              <w:jc w:val="both"/>
            </w:pPr>
            <w:r w:rsidRPr="00E36C5F">
              <w:rPr>
                <w:rFonts w:hint="eastAsia"/>
              </w:rPr>
              <w:t>SL Subchannel Size</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r w:rsidRPr="00C61596">
              <w:rPr>
                <w:rFonts w:hint="eastAsia"/>
                <w:lang w:eastAsia="ko-KR"/>
              </w:rPr>
              <w:t>RB</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ind w:leftChars="100" w:left="200"/>
              <w:jc w:val="both"/>
              <w:rPr>
                <w:lang w:eastAsia="ko-KR"/>
              </w:rPr>
            </w:pPr>
            <w:r w:rsidRPr="00C61596">
              <w:rPr>
                <w:rFonts w:hint="eastAsia"/>
                <w:lang w:eastAsia="ko-KR"/>
              </w:rPr>
              <w:t>Nu</w:t>
            </w:r>
            <w:r w:rsidRPr="00C61596">
              <w:rPr>
                <w:lang w:eastAsia="ko-KR"/>
              </w:rPr>
              <w:t>mber of SL Subchannel</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ind w:leftChars="100" w:left="200"/>
              <w:jc w:val="both"/>
            </w:pPr>
            <w:r w:rsidRPr="00E36C5F">
              <w:rPr>
                <w:rFonts w:hint="eastAsia"/>
              </w:rPr>
              <w:t>StartRB</w:t>
            </w:r>
            <w:r w:rsidRPr="00E36C5F">
              <w:t xml:space="preserve"> of SL Subchannel</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r w:rsidRPr="00C61596">
              <w:rPr>
                <w:rFonts w:hint="eastAsia"/>
                <w:lang w:eastAsia="ko-KR"/>
              </w:rPr>
              <w:t>RB index</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both"/>
              <w:rPr>
                <w:lang w:eastAsia="ko-KR"/>
              </w:rPr>
            </w:pPr>
            <w:r w:rsidRPr="00C61596">
              <w:rPr>
                <w:rFonts w:hint="eastAsia"/>
                <w:lang w:eastAsia="ko-KR"/>
              </w:rPr>
              <w:t>SL Tx Pool</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ind w:leftChars="100" w:left="200"/>
              <w:jc w:val="both"/>
            </w:pPr>
            <w:r>
              <w:t>Bitmap of SL Tx resource pool</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1111111111_1111111111</w:t>
            </w:r>
          </w:p>
          <w:p w:rsidR="00C61596" w:rsidRPr="00C61596" w:rsidRDefault="00C61596" w:rsidP="00F36584">
            <w:pPr>
              <w:pStyle w:val="TAL"/>
              <w:jc w:val="center"/>
              <w:rPr>
                <w:lang w:eastAsia="ko-KR"/>
              </w:rPr>
            </w:pPr>
            <w:r w:rsidRPr="00C61596">
              <w:rPr>
                <w:rFonts w:hint="eastAsia"/>
                <w:lang w:eastAsia="ko-KR"/>
              </w:rPr>
              <w:t>1111111111_1111111111</w:t>
            </w:r>
          </w:p>
          <w:p w:rsidR="00C61596" w:rsidRPr="00C61596" w:rsidRDefault="00C61596" w:rsidP="00F36584">
            <w:pPr>
              <w:pStyle w:val="TAL"/>
              <w:jc w:val="center"/>
              <w:rPr>
                <w:lang w:eastAsia="ko-KR"/>
              </w:rPr>
            </w:pPr>
            <w:r w:rsidRPr="00C61596">
              <w:rPr>
                <w:rFonts w:hint="eastAsia"/>
                <w:lang w:eastAsia="ko-KR"/>
              </w:rPr>
              <w:t>1111111111_1111111111</w:t>
            </w:r>
          </w:p>
          <w:p w:rsidR="00C61596" w:rsidRPr="00C61596" w:rsidRDefault="00C61596" w:rsidP="00F36584">
            <w:pPr>
              <w:pStyle w:val="TAL"/>
              <w:jc w:val="center"/>
              <w:rPr>
                <w:lang w:eastAsia="ko-KR"/>
              </w:rPr>
            </w:pPr>
            <w:r w:rsidRPr="00C61596">
              <w:rPr>
                <w:rFonts w:hint="eastAsia"/>
                <w:lang w:eastAsia="ko-KR"/>
              </w:rPr>
              <w:t>1111111111_1111111111</w:t>
            </w:r>
          </w:p>
          <w:p w:rsidR="00C61596" w:rsidRPr="00C61596" w:rsidRDefault="00C61596" w:rsidP="00F36584">
            <w:pPr>
              <w:pStyle w:val="TAL"/>
              <w:jc w:val="center"/>
              <w:rPr>
                <w:lang w:eastAsia="ko-KR"/>
              </w:rPr>
            </w:pPr>
            <w:r w:rsidRPr="00C61596">
              <w:rPr>
                <w:rFonts w:hint="eastAsia"/>
                <w:lang w:eastAsia="ko-KR"/>
              </w:rPr>
              <w:t>1111111111_1111111111</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r w:rsidRPr="00177C59">
              <w:t>sl-TimeResource</w:t>
            </w:r>
            <w:r>
              <w:t xml:space="preserve"> = 100</w:t>
            </w: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942ACA" w:rsidRDefault="00C61596" w:rsidP="00F36584">
            <w:pPr>
              <w:pStyle w:val="TAL"/>
              <w:ind w:leftChars="100" w:left="200"/>
              <w:jc w:val="both"/>
            </w:pPr>
            <w:r w:rsidRPr="00942ACA">
              <w:rPr>
                <w:rFonts w:hint="eastAsia"/>
              </w:rPr>
              <w:t>SL Subchannel Size</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RB</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4926E6" w:rsidRDefault="00C61596" w:rsidP="00F36584">
            <w:pPr>
              <w:pStyle w:val="TAL"/>
              <w:ind w:leftChars="100" w:left="200"/>
              <w:jc w:val="both"/>
            </w:pPr>
            <w:r w:rsidRPr="00C61596">
              <w:rPr>
                <w:rFonts w:hint="eastAsia"/>
                <w:lang w:eastAsia="ko-KR"/>
              </w:rPr>
              <w:t>Nu</w:t>
            </w:r>
            <w:r w:rsidRPr="00C61596">
              <w:rPr>
                <w:lang w:eastAsia="ko-KR"/>
              </w:rPr>
              <w:t>mber of SL Subchannel</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942ACA" w:rsidRDefault="00C61596" w:rsidP="00F36584">
            <w:pPr>
              <w:pStyle w:val="TAL"/>
              <w:ind w:leftChars="100" w:left="200"/>
              <w:jc w:val="both"/>
            </w:pPr>
            <w:r w:rsidRPr="00942ACA">
              <w:rPr>
                <w:rFonts w:hint="eastAsia"/>
              </w:rPr>
              <w:t>StartRB</w:t>
            </w:r>
            <w:r w:rsidRPr="00942ACA">
              <w:t xml:space="preserve"> of SL Subchannel</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RB index</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pPr>
          </w:p>
        </w:tc>
      </w:tr>
    </w:tbl>
    <w:p w:rsidR="0040743E" w:rsidRDefault="0040743E" w:rsidP="0040743E">
      <w:pPr>
        <w:pStyle w:val="a0"/>
        <w:rPr>
          <w:lang w:val="en-US" w:eastAsia="ko-KR"/>
        </w:rPr>
      </w:pPr>
    </w:p>
    <w:p w:rsidR="00C61596" w:rsidRPr="00E85D52" w:rsidRDefault="00C61596" w:rsidP="00C61596">
      <w:pPr>
        <w:pStyle w:val="a0"/>
        <w:numPr>
          <w:ilvl w:val="2"/>
          <w:numId w:val="41"/>
        </w:numPr>
        <w:rPr>
          <w:sz w:val="22"/>
          <w:lang w:val="en-US" w:eastAsia="ko-KR"/>
        </w:rPr>
      </w:pPr>
      <w:r>
        <w:t>Resource pool configuration for V2X SL communication</w:t>
      </w:r>
    </w:p>
    <w:tbl>
      <w:tblPr>
        <w:tblW w:w="487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00"/>
        <w:gridCol w:w="1239"/>
        <w:gridCol w:w="2634"/>
        <w:gridCol w:w="2634"/>
      </w:tblGrid>
      <w:tr w:rsidR="00C61596" w:rsidRPr="00FF3C53" w:rsidTr="00F36584">
        <w:tc>
          <w:tcPr>
            <w:tcW w:w="1613" w:type="pct"/>
          </w:tcPr>
          <w:p w:rsidR="00C61596" w:rsidRPr="00FF3C53" w:rsidRDefault="00C61596" w:rsidP="00F36584">
            <w:pPr>
              <w:pStyle w:val="TAH"/>
            </w:pPr>
            <w:r>
              <w:lastRenderedPageBreak/>
              <w:t>Parameter</w:t>
            </w:r>
          </w:p>
        </w:tc>
        <w:tc>
          <w:tcPr>
            <w:tcW w:w="645" w:type="pct"/>
          </w:tcPr>
          <w:p w:rsidR="00C61596" w:rsidRPr="00C61596" w:rsidRDefault="00C61596" w:rsidP="00F36584">
            <w:pPr>
              <w:pStyle w:val="TAH"/>
              <w:rPr>
                <w:rFonts w:eastAsia="맑은 고딕"/>
                <w:lang w:eastAsia="ko-KR"/>
              </w:rPr>
            </w:pPr>
            <w:r w:rsidRPr="00C61596">
              <w:rPr>
                <w:rFonts w:eastAsia="맑은 고딕" w:hint="eastAsia"/>
                <w:lang w:eastAsia="ko-KR"/>
              </w:rPr>
              <w:t>Unit</w:t>
            </w:r>
          </w:p>
        </w:tc>
        <w:tc>
          <w:tcPr>
            <w:tcW w:w="1371" w:type="pct"/>
          </w:tcPr>
          <w:p w:rsidR="00C61596" w:rsidRPr="00FF3C53" w:rsidRDefault="00C61596" w:rsidP="00F36584">
            <w:pPr>
              <w:pStyle w:val="TAH"/>
            </w:pPr>
            <w:r w:rsidRPr="00FF3C53">
              <w:t>Value/remark</w:t>
            </w:r>
          </w:p>
        </w:tc>
        <w:tc>
          <w:tcPr>
            <w:tcW w:w="1371" w:type="pct"/>
          </w:tcPr>
          <w:p w:rsidR="00C61596" w:rsidRPr="00FF3C53" w:rsidRDefault="00C61596" w:rsidP="00F36584">
            <w:pPr>
              <w:pStyle w:val="TAH"/>
            </w:pPr>
            <w:r w:rsidRPr="00FF3C53">
              <w:t>Comment</w:t>
            </w:r>
          </w:p>
        </w:tc>
      </w:tr>
      <w:tr w:rsidR="00C61596" w:rsidRPr="00FF3C53" w:rsidTr="00F36584">
        <w:tc>
          <w:tcPr>
            <w:tcW w:w="1613" w:type="pct"/>
          </w:tcPr>
          <w:p w:rsidR="00C61596" w:rsidRPr="00C61596" w:rsidRDefault="00C61596" w:rsidP="00F36584">
            <w:pPr>
              <w:pStyle w:val="TAH"/>
              <w:rPr>
                <w:rFonts w:eastAsia="맑은 고딕"/>
                <w:lang w:eastAsia="ko-KR"/>
              </w:rPr>
            </w:pPr>
            <w:r w:rsidRPr="00C61596">
              <w:rPr>
                <w:rFonts w:eastAsia="맑은 고딕" w:hint="eastAsia"/>
                <w:lang w:eastAsia="ko-KR"/>
              </w:rPr>
              <w:t>Reference</w:t>
            </w:r>
            <w:r w:rsidRPr="00C61596">
              <w:rPr>
                <w:rFonts w:eastAsia="맑은 고딕"/>
                <w:lang w:eastAsia="ko-KR"/>
              </w:rPr>
              <w:t xml:space="preserve"> channel</w:t>
            </w:r>
          </w:p>
        </w:tc>
        <w:tc>
          <w:tcPr>
            <w:tcW w:w="645" w:type="pct"/>
          </w:tcPr>
          <w:p w:rsidR="00C61596" w:rsidRPr="00FF3C53" w:rsidRDefault="00C61596" w:rsidP="00F36584">
            <w:pPr>
              <w:pStyle w:val="TAH"/>
            </w:pPr>
          </w:p>
        </w:tc>
        <w:tc>
          <w:tcPr>
            <w:tcW w:w="1371" w:type="pct"/>
          </w:tcPr>
          <w:p w:rsidR="00C61596" w:rsidRPr="00C61596" w:rsidRDefault="00C61596" w:rsidP="00F36584">
            <w:pPr>
              <w:pStyle w:val="TAH"/>
              <w:rPr>
                <w:rFonts w:eastAsia="맑은 고딕"/>
                <w:lang w:eastAsia="ko-KR"/>
              </w:rPr>
            </w:pPr>
            <w:r w:rsidRPr="00C61596">
              <w:rPr>
                <w:rFonts w:eastAsia="맑은 고딕"/>
                <w:lang w:eastAsia="ko-KR"/>
              </w:rPr>
              <w:t>V2XSL</w:t>
            </w:r>
            <w:r w:rsidRPr="00C61596">
              <w:rPr>
                <w:rFonts w:eastAsia="맑은 고딕" w:hint="eastAsia"/>
                <w:lang w:eastAsia="ko-KR"/>
              </w:rPr>
              <w:t>Conf</w:t>
            </w:r>
            <w:r w:rsidRPr="00C61596">
              <w:rPr>
                <w:rFonts w:eastAsia="맑은 고딕"/>
                <w:lang w:eastAsia="ko-KR"/>
              </w:rPr>
              <w:t>.2.1</w:t>
            </w:r>
          </w:p>
        </w:tc>
        <w:tc>
          <w:tcPr>
            <w:tcW w:w="1371" w:type="pct"/>
          </w:tcPr>
          <w:p w:rsidR="00C61596" w:rsidRPr="00FF3C53" w:rsidRDefault="00C61596" w:rsidP="00F36584">
            <w:pPr>
              <w:pStyle w:val="TAH"/>
            </w:pPr>
          </w:p>
        </w:tc>
      </w:tr>
      <w:tr w:rsidR="00C61596" w:rsidRPr="00FF3C53" w:rsidTr="00F36584">
        <w:tc>
          <w:tcPr>
            <w:tcW w:w="1613" w:type="pct"/>
          </w:tcPr>
          <w:p w:rsidR="00C61596" w:rsidRPr="00C61596" w:rsidRDefault="00C61596" w:rsidP="00F36584">
            <w:pPr>
              <w:pStyle w:val="TAH"/>
              <w:jc w:val="both"/>
              <w:rPr>
                <w:rFonts w:eastAsia="맑은 고딕"/>
                <w:b w:val="0"/>
                <w:lang w:eastAsia="ko-KR"/>
              </w:rPr>
            </w:pPr>
            <w:r>
              <w:rPr>
                <w:b w:val="0"/>
              </w:rPr>
              <w:t xml:space="preserve">SL </w:t>
            </w:r>
            <w:r w:rsidRPr="00942ACA">
              <w:rPr>
                <w:b w:val="0"/>
              </w:rPr>
              <w:t>Rx</w:t>
            </w:r>
            <w:r>
              <w:rPr>
                <w:b w:val="0"/>
              </w:rPr>
              <w:t xml:space="preserve"> </w:t>
            </w:r>
            <w:r w:rsidRPr="00942ACA">
              <w:rPr>
                <w:b w:val="0"/>
              </w:rPr>
              <w:t>Pool</w:t>
            </w:r>
          </w:p>
        </w:tc>
        <w:tc>
          <w:tcPr>
            <w:tcW w:w="645" w:type="pct"/>
          </w:tcPr>
          <w:p w:rsidR="00C61596" w:rsidRPr="00FF3C53" w:rsidRDefault="00C61596" w:rsidP="00F36584">
            <w:pPr>
              <w:pStyle w:val="TAH"/>
            </w:pPr>
          </w:p>
        </w:tc>
        <w:tc>
          <w:tcPr>
            <w:tcW w:w="1371" w:type="pct"/>
          </w:tcPr>
          <w:p w:rsidR="00C61596" w:rsidRPr="00C61596" w:rsidRDefault="00C61596" w:rsidP="00F36584">
            <w:pPr>
              <w:pStyle w:val="TAH"/>
              <w:rPr>
                <w:rFonts w:eastAsia="맑은 고딕"/>
                <w:lang w:eastAsia="ko-KR"/>
              </w:rPr>
            </w:pPr>
          </w:p>
        </w:tc>
        <w:tc>
          <w:tcPr>
            <w:tcW w:w="1371" w:type="pct"/>
          </w:tcPr>
          <w:p w:rsidR="00C61596" w:rsidRPr="00FF3C53" w:rsidRDefault="00C61596" w:rsidP="00F36584">
            <w:pPr>
              <w:pStyle w:val="TAH"/>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C14097" w:rsidRDefault="00C61596" w:rsidP="00F36584">
            <w:pPr>
              <w:pStyle w:val="TAL"/>
              <w:ind w:leftChars="100" w:left="200"/>
              <w:jc w:val="both"/>
            </w:pPr>
            <w:r>
              <w:t>Bitmap of SL Rx resource pool</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1111111111_111111</w:t>
            </w:r>
            <w:r w:rsidRPr="00C61596">
              <w:rPr>
                <w:lang w:eastAsia="ko-KR"/>
              </w:rPr>
              <w:t>1111</w:t>
            </w:r>
          </w:p>
        </w:tc>
        <w:tc>
          <w:tcPr>
            <w:tcW w:w="1371"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r w:rsidRPr="00177C59">
              <w:t>sl-TimeResource</w:t>
            </w:r>
            <w:r>
              <w:t xml:space="preserve"> = 20</w:t>
            </w: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ind w:leftChars="100" w:left="200"/>
              <w:jc w:val="both"/>
            </w:pPr>
            <w:r w:rsidRPr="00E36C5F">
              <w:rPr>
                <w:rFonts w:hint="eastAsia"/>
              </w:rPr>
              <w:t>SL Subchannel Size</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r w:rsidRPr="00C61596">
              <w:rPr>
                <w:rFonts w:hint="eastAsia"/>
                <w:lang w:eastAsia="ko-KR"/>
              </w:rPr>
              <w:t>RB</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lang w:eastAsia="ko-KR"/>
              </w:rPr>
              <w:t>5</w:t>
            </w:r>
            <w:r w:rsidRPr="00C61596">
              <w:rPr>
                <w:rFonts w:hint="eastAsia"/>
                <w:lang w:eastAsia="ko-KR"/>
              </w:rPr>
              <w:t>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ind w:leftChars="100" w:left="200"/>
              <w:jc w:val="both"/>
            </w:pPr>
            <w:r w:rsidRPr="00C61596">
              <w:rPr>
                <w:rFonts w:hint="eastAsia"/>
                <w:lang w:eastAsia="ko-KR"/>
              </w:rPr>
              <w:t>Nu</w:t>
            </w:r>
            <w:r w:rsidRPr="00C61596">
              <w:rPr>
                <w:lang w:eastAsia="ko-KR"/>
              </w:rPr>
              <w:t>mber of SL Subchannel</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ind w:leftChars="100" w:left="200"/>
              <w:jc w:val="both"/>
            </w:pPr>
            <w:r w:rsidRPr="00E36C5F">
              <w:rPr>
                <w:rFonts w:hint="eastAsia"/>
              </w:rPr>
              <w:t>StartRB</w:t>
            </w:r>
            <w:r w:rsidRPr="00E36C5F">
              <w:t xml:space="preserve"> of SL Subchannel</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r w:rsidRPr="00C61596">
              <w:rPr>
                <w:rFonts w:hint="eastAsia"/>
                <w:lang w:eastAsia="ko-KR"/>
              </w:rPr>
              <w:t>RB index</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both"/>
              <w:rPr>
                <w:lang w:eastAsia="ko-KR"/>
              </w:rPr>
            </w:pPr>
            <w:r w:rsidRPr="00C61596">
              <w:rPr>
                <w:rFonts w:hint="eastAsia"/>
                <w:lang w:eastAsia="ko-KR"/>
              </w:rPr>
              <w:t>SL Tx Pool</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ind w:leftChars="100" w:left="200"/>
              <w:jc w:val="both"/>
            </w:pPr>
            <w:r>
              <w:t>Bitmap of SL Tx resource pool</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1111111111_111111</w:t>
            </w:r>
            <w:r w:rsidRPr="00C61596">
              <w:rPr>
                <w:lang w:eastAsia="ko-KR"/>
              </w:rPr>
              <w:t>0000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r w:rsidRPr="00177C59">
              <w:t>sl-TimeResource</w:t>
            </w:r>
            <w:r>
              <w:t xml:space="preserve"> = 20</w:t>
            </w: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ind w:leftChars="100" w:left="200"/>
              <w:jc w:val="both"/>
            </w:pPr>
            <w:r w:rsidRPr="00E36C5F">
              <w:rPr>
                <w:rFonts w:hint="eastAsia"/>
              </w:rPr>
              <w:t>SL Subchannel Size</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r w:rsidRPr="00C61596">
              <w:rPr>
                <w:rFonts w:hint="eastAsia"/>
                <w:lang w:eastAsia="ko-KR"/>
              </w:rPr>
              <w:t>RB</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lang w:eastAsia="ko-KR"/>
              </w:rPr>
              <w:t>5</w:t>
            </w:r>
            <w:r w:rsidRPr="00C61596">
              <w:rPr>
                <w:rFonts w:hint="eastAsia"/>
                <w:lang w:eastAsia="ko-KR"/>
              </w:rPr>
              <w:t>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ind w:leftChars="100" w:left="200"/>
              <w:jc w:val="both"/>
            </w:pPr>
            <w:r w:rsidRPr="00C61596">
              <w:rPr>
                <w:rFonts w:hint="eastAsia"/>
                <w:lang w:eastAsia="ko-KR"/>
              </w:rPr>
              <w:t>Nu</w:t>
            </w:r>
            <w:r w:rsidRPr="00C61596">
              <w:rPr>
                <w:lang w:eastAsia="ko-KR"/>
              </w:rPr>
              <w:t>mber of SL Subchannel</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ind w:leftChars="100" w:left="200"/>
              <w:jc w:val="both"/>
            </w:pPr>
            <w:r w:rsidRPr="00E36C5F">
              <w:rPr>
                <w:rFonts w:hint="eastAsia"/>
              </w:rPr>
              <w:t>StartRB</w:t>
            </w:r>
            <w:r w:rsidRPr="00E36C5F">
              <w:t xml:space="preserve"> of SL Subchannel</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r w:rsidRPr="00C61596">
              <w:rPr>
                <w:rFonts w:hint="eastAsia"/>
                <w:lang w:eastAsia="ko-KR"/>
              </w:rPr>
              <w:t>RB index</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jc w:val="both"/>
            </w:pPr>
            <w:r w:rsidRPr="00C61596">
              <w:rPr>
                <w:rFonts w:hint="eastAsia"/>
                <w:lang w:eastAsia="ko-KR"/>
              </w:rPr>
              <w:t>SL Tx Pool</w:t>
            </w:r>
            <w:r w:rsidRPr="00C61596">
              <w:rPr>
                <w:lang w:eastAsia="ko-KR"/>
              </w:rPr>
              <w:t xml:space="preserve"> Exception</w:t>
            </w:r>
          </w:p>
        </w:tc>
        <w:tc>
          <w:tcPr>
            <w:tcW w:w="645"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jc w:val="cente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ind w:leftChars="100" w:left="200"/>
              <w:jc w:val="both"/>
            </w:pPr>
            <w:r>
              <w:t>Bitmap of SL Tx resource pool</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lang w:eastAsia="ko-KR"/>
              </w:rPr>
              <w:t>0000000000</w:t>
            </w:r>
            <w:r w:rsidRPr="00C61596">
              <w:rPr>
                <w:rFonts w:hint="eastAsia"/>
                <w:lang w:eastAsia="ko-KR"/>
              </w:rPr>
              <w:t>_</w:t>
            </w:r>
            <w:r w:rsidRPr="00C61596">
              <w:rPr>
                <w:lang w:eastAsia="ko-KR"/>
              </w:rPr>
              <w:t>0000001111</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r w:rsidRPr="00177C59">
              <w:t>sl-TimeResource</w:t>
            </w:r>
            <w:r>
              <w:t xml:space="preserve"> = 20</w:t>
            </w: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Default="00C61596" w:rsidP="00F36584">
            <w:pPr>
              <w:pStyle w:val="TAL"/>
              <w:ind w:leftChars="100" w:left="200"/>
              <w:jc w:val="both"/>
            </w:pPr>
            <w:r w:rsidRPr="00E36C5F">
              <w:rPr>
                <w:rFonts w:hint="eastAsia"/>
              </w:rPr>
              <w:t>SL Subchannel Size</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RB</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lang w:eastAsia="ko-KR"/>
              </w:rPr>
              <w:t>5</w:t>
            </w:r>
            <w:r w:rsidRPr="00C61596">
              <w:rPr>
                <w:rFonts w:hint="eastAsia"/>
                <w:lang w:eastAsia="ko-KR"/>
              </w:rPr>
              <w:t>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ind w:leftChars="100" w:left="200"/>
              <w:jc w:val="both"/>
            </w:pPr>
            <w:r w:rsidRPr="00C61596">
              <w:rPr>
                <w:rFonts w:hint="eastAsia"/>
                <w:lang w:eastAsia="ko-KR"/>
              </w:rPr>
              <w:t>Nu</w:t>
            </w:r>
            <w:r w:rsidRPr="00C61596">
              <w:rPr>
                <w:lang w:eastAsia="ko-KR"/>
              </w:rPr>
              <w:t>mber of SL Subchannel</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ind w:leftChars="100" w:left="200"/>
              <w:jc w:val="both"/>
            </w:pPr>
            <w:r w:rsidRPr="00E36C5F">
              <w:rPr>
                <w:rFonts w:hint="eastAsia"/>
              </w:rPr>
              <w:t>StartRB</w:t>
            </w:r>
            <w:r w:rsidRPr="00E36C5F">
              <w:t xml:space="preserve"> of SL Subchannel</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RB index</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0</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both"/>
              <w:rPr>
                <w:lang w:eastAsia="ko-KR"/>
              </w:rPr>
            </w:pPr>
            <w:r w:rsidRPr="00C61596">
              <w:rPr>
                <w:lang w:eastAsia="ko-KR"/>
              </w:rPr>
              <w:t>SL-UE-SelectedConfig</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ind w:leftChars="100" w:left="200"/>
              <w:jc w:val="both"/>
              <w:rPr>
                <w:lang w:eastAsia="ko-KR"/>
              </w:rPr>
            </w:pPr>
            <w:r w:rsidRPr="00C61596">
              <w:rPr>
                <w:rFonts w:hint="eastAsia"/>
                <w:lang w:eastAsia="ko-KR"/>
              </w:rPr>
              <w:t>SL UE spe</w:t>
            </w:r>
            <w:r w:rsidRPr="00C61596">
              <w:rPr>
                <w:lang w:eastAsia="ko-KR"/>
              </w:rPr>
              <w:t>ed threshold</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lang w:eastAsia="ko-KR"/>
              </w:rPr>
              <w:t>k</w:t>
            </w:r>
            <w:r w:rsidRPr="00C61596">
              <w:rPr>
                <w:rFonts w:hint="eastAsia"/>
                <w:lang w:eastAsia="ko-KR"/>
              </w:rPr>
              <w:t>m/</w:t>
            </w:r>
            <w:r w:rsidRPr="00C61596">
              <w:rPr>
                <w:lang w:eastAsia="ko-KR"/>
              </w:rPr>
              <w:t>h</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200</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SL UE speed = 0 km/h</w:t>
            </w: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ind w:leftChars="100" w:left="200"/>
              <w:jc w:val="both"/>
              <w:rPr>
                <w:lang w:eastAsia="ko-KR"/>
              </w:rPr>
            </w:pPr>
            <w:r w:rsidRPr="00C61596">
              <w:rPr>
                <w:lang w:eastAsia="ko-KR"/>
              </w:rPr>
              <w:t>M</w:t>
            </w:r>
            <w:r w:rsidRPr="00C61596">
              <w:rPr>
                <w:rFonts w:hint="eastAsia"/>
                <w:lang w:eastAsia="ko-KR"/>
              </w:rPr>
              <w:t>in</w:t>
            </w:r>
            <w:r w:rsidRPr="00C61596">
              <w:rPr>
                <w:lang w:eastAsia="ko-KR"/>
              </w:rPr>
              <w:t>imum MCS</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4</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ind w:leftChars="100" w:left="200"/>
              <w:jc w:val="both"/>
              <w:rPr>
                <w:lang w:eastAsia="ko-KR"/>
              </w:rPr>
            </w:pPr>
            <w:r w:rsidRPr="00C61596">
              <w:rPr>
                <w:rFonts w:hint="eastAsia"/>
                <w:lang w:eastAsia="ko-KR"/>
              </w:rPr>
              <w:t>Max</w:t>
            </w:r>
            <w:r w:rsidRPr="00C61596">
              <w:rPr>
                <w:lang w:eastAsia="ko-KR"/>
              </w:rPr>
              <w:t xml:space="preserve">imum </w:t>
            </w:r>
            <w:r w:rsidRPr="00C61596">
              <w:rPr>
                <w:rFonts w:hint="eastAsia"/>
                <w:lang w:eastAsia="ko-KR"/>
              </w:rPr>
              <w:t>MCS</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25</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ind w:leftChars="100" w:left="200"/>
              <w:jc w:val="both"/>
            </w:pPr>
            <w:r w:rsidRPr="004075B9">
              <w:t>MinSubChannelNumPSSCH</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ind w:leftChars="100" w:left="200"/>
              <w:jc w:val="both"/>
            </w:pPr>
            <w:r w:rsidRPr="004075B9">
              <w:t>MinSubChannelNumPSSCH</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ind w:leftChars="100" w:left="200"/>
              <w:jc w:val="both"/>
            </w:pPr>
            <w:r w:rsidRPr="004075B9">
              <w:t>MaxTxTransNumPSSCH</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w:t>
            </w: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4075B9" w:rsidRDefault="00C61596" w:rsidP="00F36584">
            <w:pPr>
              <w:pStyle w:val="TAL"/>
              <w:jc w:val="both"/>
            </w:pPr>
            <w:r w:rsidRPr="00C61596">
              <w:rPr>
                <w:lang w:eastAsia="ko-KR"/>
              </w:rPr>
              <w:t>SL-UE-SelectedConfigRP</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ind w:leftChars="100" w:left="200"/>
              <w:jc w:val="both"/>
              <w:rPr>
                <w:lang w:eastAsia="ko-KR"/>
              </w:rPr>
            </w:pPr>
            <w:r w:rsidRPr="00C61596">
              <w:rPr>
                <w:rFonts w:hint="eastAsia"/>
                <w:lang w:eastAsia="ko-KR"/>
              </w:rPr>
              <w:t>PSSCH-RSRP Threshold</w:t>
            </w: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w:t>
            </w: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r w:rsidRPr="00C61596">
              <w:rPr>
                <w:rFonts w:hint="eastAsia"/>
                <w:lang w:eastAsia="ko-KR"/>
              </w:rPr>
              <w:t>-128dBm</w:t>
            </w:r>
          </w:p>
        </w:tc>
      </w:tr>
      <w:tr w:rsidR="00C61596" w:rsidRPr="00FF3C53" w:rsidTr="00F36584">
        <w:tc>
          <w:tcPr>
            <w:tcW w:w="1613" w:type="pct"/>
            <w:tcBorders>
              <w:top w:val="single" w:sz="4" w:space="0" w:color="auto"/>
              <w:left w:val="single" w:sz="4" w:space="0" w:color="auto"/>
              <w:bottom w:val="single" w:sz="4" w:space="0" w:color="auto"/>
              <w:right w:val="single" w:sz="4" w:space="0" w:color="auto"/>
            </w:tcBorders>
          </w:tcPr>
          <w:p w:rsidR="00C61596" w:rsidRPr="00E36C5F" w:rsidRDefault="00C61596" w:rsidP="00F36584">
            <w:pPr>
              <w:pStyle w:val="TAL"/>
              <w:ind w:leftChars="100" w:left="200"/>
              <w:jc w:val="both"/>
            </w:pPr>
          </w:p>
        </w:tc>
        <w:tc>
          <w:tcPr>
            <w:tcW w:w="645"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jc w:val="center"/>
              <w:rPr>
                <w:lang w:eastAsia="ko-KR"/>
              </w:rPr>
            </w:pPr>
          </w:p>
        </w:tc>
        <w:tc>
          <w:tcPr>
            <w:tcW w:w="1371" w:type="pct"/>
            <w:tcBorders>
              <w:top w:val="single" w:sz="4" w:space="0" w:color="auto"/>
              <w:left w:val="single" w:sz="4" w:space="0" w:color="auto"/>
              <w:bottom w:val="single" w:sz="4" w:space="0" w:color="auto"/>
              <w:right w:val="single" w:sz="4" w:space="0" w:color="auto"/>
            </w:tcBorders>
          </w:tcPr>
          <w:p w:rsidR="00C61596" w:rsidRPr="00177C59" w:rsidRDefault="00C61596" w:rsidP="00F36584">
            <w:pPr>
              <w:pStyle w:val="TAL"/>
              <w:jc w:val="center"/>
            </w:pPr>
          </w:p>
        </w:tc>
      </w:tr>
    </w:tbl>
    <w:p w:rsidR="00971EBF" w:rsidRPr="00C61596" w:rsidRDefault="00971EBF" w:rsidP="0040743E">
      <w:pPr>
        <w:pStyle w:val="a0"/>
        <w:rPr>
          <w:lang w:val="en-US" w:eastAsia="ko-KR"/>
        </w:rPr>
      </w:pPr>
    </w:p>
    <w:p w:rsidR="00C61596" w:rsidRDefault="00C61596" w:rsidP="00C61596">
      <w:pPr>
        <w:pStyle w:val="a0"/>
        <w:numPr>
          <w:ilvl w:val="1"/>
          <w:numId w:val="41"/>
        </w:numPr>
        <w:rPr>
          <w:b/>
          <w:sz w:val="22"/>
          <w:lang w:val="en-US" w:eastAsia="ko-KR"/>
        </w:rPr>
      </w:pPr>
      <w:r w:rsidRPr="00C61596">
        <w:rPr>
          <w:b/>
          <w:sz w:val="22"/>
          <w:lang w:val="en-US" w:eastAsia="ko-KR"/>
        </w:rPr>
        <w:t>SL Reference measurement channels</w:t>
      </w:r>
    </w:p>
    <w:p w:rsidR="00C61596" w:rsidRPr="00E85D52" w:rsidRDefault="00C61596" w:rsidP="00C61596">
      <w:pPr>
        <w:pStyle w:val="a0"/>
        <w:numPr>
          <w:ilvl w:val="2"/>
          <w:numId w:val="41"/>
        </w:numPr>
        <w:rPr>
          <w:sz w:val="22"/>
          <w:lang w:val="en-US" w:eastAsia="ko-KR"/>
        </w:rPr>
      </w:pPr>
      <w:r w:rsidRPr="00FF3C53">
        <w:t>PSCCH Reference Measurement Channels</w:t>
      </w:r>
      <w:r>
        <w:t xml:space="preserve"> for SCS=15kHz</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2835"/>
        <w:gridCol w:w="827"/>
        <w:gridCol w:w="2575"/>
      </w:tblGrid>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H"/>
              <w:rPr>
                <w:kern w:val="2"/>
                <w:lang w:eastAsia="zh-CN"/>
              </w:rPr>
            </w:pPr>
            <w:r w:rsidRPr="00FF3C53">
              <w:rPr>
                <w:kern w:val="2"/>
                <w:lang w:eastAsia="zh-CN"/>
              </w:rPr>
              <w:t>Parameter</w:t>
            </w:r>
          </w:p>
        </w:tc>
        <w:tc>
          <w:tcPr>
            <w:tcW w:w="827" w:type="dxa"/>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H"/>
              <w:rPr>
                <w:kern w:val="2"/>
                <w:lang w:eastAsia="zh-CN"/>
              </w:rPr>
            </w:pPr>
            <w:r w:rsidRPr="00FF3C53">
              <w:rPr>
                <w:kern w:val="2"/>
                <w:lang w:eastAsia="zh-CN"/>
              </w:rPr>
              <w:t>Unit</w:t>
            </w:r>
          </w:p>
        </w:tc>
        <w:tc>
          <w:tcPr>
            <w:tcW w:w="2575"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H"/>
              <w:rPr>
                <w:kern w:val="2"/>
                <w:lang w:eastAsia="zh-CN"/>
              </w:rPr>
            </w:pPr>
            <w:r w:rsidRPr="00FF3C53">
              <w:rPr>
                <w:kern w:val="2"/>
                <w:lang w:eastAsia="zh-CN"/>
              </w:rPr>
              <w:t>Value</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3C5BF5" w:rsidRDefault="00C61596" w:rsidP="00F36584">
            <w:pPr>
              <w:pStyle w:val="TAL"/>
              <w:rPr>
                <w:b/>
              </w:rPr>
            </w:pPr>
            <w:r w:rsidRPr="003C5BF5">
              <w:rPr>
                <w:b/>
              </w:rPr>
              <w:t>Reference channel</w:t>
            </w:r>
          </w:p>
        </w:tc>
        <w:tc>
          <w:tcPr>
            <w:tcW w:w="827" w:type="dxa"/>
            <w:tcBorders>
              <w:top w:val="single" w:sz="4" w:space="0" w:color="auto"/>
              <w:left w:val="single" w:sz="4" w:space="0" w:color="auto"/>
              <w:bottom w:val="single" w:sz="4" w:space="0" w:color="auto"/>
              <w:right w:val="single" w:sz="4" w:space="0" w:color="auto"/>
            </w:tcBorders>
          </w:tcPr>
          <w:p w:rsidR="00C61596" w:rsidRPr="003C5BF5" w:rsidRDefault="00C61596" w:rsidP="00F36584">
            <w:pPr>
              <w:pStyle w:val="TAC"/>
              <w:rPr>
                <w:b/>
                <w:noProof/>
                <w:lang w:eastAsia="zh-CN"/>
              </w:rPr>
            </w:pPr>
          </w:p>
        </w:tc>
        <w:tc>
          <w:tcPr>
            <w:tcW w:w="2575" w:type="dxa"/>
            <w:tcBorders>
              <w:top w:val="single" w:sz="4" w:space="0" w:color="auto"/>
              <w:left w:val="single" w:sz="4" w:space="0" w:color="auto"/>
              <w:bottom w:val="single" w:sz="4" w:space="0" w:color="auto"/>
              <w:right w:val="single" w:sz="4" w:space="0" w:color="auto"/>
            </w:tcBorders>
          </w:tcPr>
          <w:p w:rsidR="00C61596" w:rsidRPr="003C5BF5" w:rsidRDefault="00C61596" w:rsidP="00F36584">
            <w:pPr>
              <w:pStyle w:val="TAC"/>
              <w:rPr>
                <w:b/>
                <w:noProof/>
                <w:lang w:eastAsia="zh-CN"/>
              </w:rPr>
            </w:pPr>
            <w:r w:rsidRPr="003C5BF5">
              <w:rPr>
                <w:b/>
                <w:noProof/>
                <w:lang w:eastAsia="zh-CN"/>
              </w:rPr>
              <w:t>SLCR.1.1 HD</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L"/>
            </w:pPr>
            <w:r w:rsidRPr="00FF3C53">
              <w:t>Channel bandwidth</w:t>
            </w:r>
          </w:p>
        </w:tc>
        <w:tc>
          <w:tcPr>
            <w:tcW w:w="827" w:type="dxa"/>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C"/>
              <w:rPr>
                <w:noProof/>
                <w:lang w:eastAsia="zh-CN"/>
              </w:rPr>
            </w:pPr>
            <w:r w:rsidRPr="00FF3C53">
              <w:rPr>
                <w:noProof/>
                <w:lang w:eastAsia="zh-CN"/>
              </w:rPr>
              <w:t>MHz</w:t>
            </w:r>
          </w:p>
        </w:tc>
        <w:tc>
          <w:tcPr>
            <w:tcW w:w="2575"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r w:rsidRPr="00FF3C53">
              <w:rPr>
                <w:rFonts w:hint="eastAsia"/>
                <w:noProof/>
                <w:lang w:eastAsia="zh-CN"/>
              </w:rPr>
              <w:t>10</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rPr>
                <w:lang w:eastAsia="ko-KR"/>
              </w:rPr>
            </w:pPr>
            <w:r w:rsidRPr="00C61596">
              <w:rPr>
                <w:rFonts w:hint="eastAsia"/>
                <w:lang w:eastAsia="ko-KR"/>
              </w:rPr>
              <w:t>Subcarrier spacing</w:t>
            </w:r>
          </w:p>
        </w:tc>
        <w:tc>
          <w:tcPr>
            <w:tcW w:w="827"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r w:rsidRPr="00C61596">
              <w:rPr>
                <w:rFonts w:hint="eastAsia"/>
                <w:noProof/>
                <w:lang w:eastAsia="ko-KR"/>
              </w:rPr>
              <w:t>kHz</w:t>
            </w:r>
          </w:p>
        </w:tc>
        <w:tc>
          <w:tcPr>
            <w:tcW w:w="2575"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r w:rsidRPr="00C61596">
              <w:rPr>
                <w:rFonts w:hint="eastAsia"/>
                <w:noProof/>
                <w:lang w:eastAsia="ko-KR"/>
              </w:rPr>
              <w:t>15</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rPr>
                <w:lang w:eastAsia="ko-KR"/>
              </w:rPr>
            </w:pPr>
            <w:r w:rsidRPr="00C61596">
              <w:rPr>
                <w:rFonts w:hint="eastAsia"/>
                <w:lang w:eastAsia="ko-KR"/>
              </w:rPr>
              <w:t>Number of transmitter antennas</w:t>
            </w:r>
          </w:p>
        </w:tc>
        <w:tc>
          <w:tcPr>
            <w:tcW w:w="827"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p>
        </w:tc>
        <w:tc>
          <w:tcPr>
            <w:tcW w:w="2575"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r w:rsidRPr="00C61596">
              <w:rPr>
                <w:rFonts w:hint="eastAsia"/>
                <w:noProof/>
                <w:lang w:eastAsia="ko-KR"/>
              </w:rPr>
              <w:t>1</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L"/>
            </w:pPr>
            <w:r w:rsidRPr="00FF3C53">
              <w:t>Allocated PSCCH resource blocks</w:t>
            </w:r>
          </w:p>
        </w:tc>
        <w:tc>
          <w:tcPr>
            <w:tcW w:w="827"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r>
              <w:rPr>
                <w:noProof/>
                <w:lang w:eastAsia="zh-CN"/>
              </w:rPr>
              <w:t>10</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L"/>
            </w:pPr>
            <w:r>
              <w:t xml:space="preserve">Number of PSCCH </w:t>
            </w:r>
            <w:r w:rsidRPr="00FF3C53">
              <w:t xml:space="preserve">symbols </w:t>
            </w:r>
            <w:r>
              <w:t>in a slot</w:t>
            </w:r>
          </w:p>
        </w:tc>
        <w:tc>
          <w:tcPr>
            <w:tcW w:w="827"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r>
              <w:rPr>
                <w:noProof/>
                <w:lang w:eastAsia="zh-CN"/>
              </w:rPr>
              <w:t>2</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L"/>
            </w:pPr>
            <w:r w:rsidRPr="00FF3C53">
              <w:t>Modulation</w:t>
            </w:r>
          </w:p>
        </w:tc>
        <w:tc>
          <w:tcPr>
            <w:tcW w:w="827"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r w:rsidRPr="00FF3C53">
              <w:rPr>
                <w:noProof/>
                <w:lang w:eastAsia="zh-CN"/>
              </w:rPr>
              <w:t>QPSK</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L"/>
            </w:pPr>
            <w:r w:rsidRPr="00FF3C53">
              <w:t>Information Bit Payload (without CRC)</w:t>
            </w:r>
          </w:p>
        </w:tc>
        <w:tc>
          <w:tcPr>
            <w:tcW w:w="827" w:type="dxa"/>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C"/>
              <w:rPr>
                <w:noProof/>
                <w:lang w:eastAsia="zh-CN"/>
              </w:rPr>
            </w:pPr>
            <w:r w:rsidRPr="00FF3C53">
              <w:rPr>
                <w:noProof/>
                <w:lang w:eastAsia="zh-CN"/>
              </w:rPr>
              <w:t>Bits</w:t>
            </w:r>
          </w:p>
        </w:tc>
        <w:tc>
          <w:tcPr>
            <w:tcW w:w="2575" w:type="dxa"/>
            <w:tcBorders>
              <w:top w:val="single" w:sz="4" w:space="0" w:color="auto"/>
              <w:left w:val="single" w:sz="4" w:space="0" w:color="auto"/>
              <w:bottom w:val="single" w:sz="4" w:space="0" w:color="auto"/>
              <w:right w:val="single" w:sz="4" w:space="0" w:color="auto"/>
            </w:tcBorders>
          </w:tcPr>
          <w:p w:rsidR="00C61596" w:rsidRPr="00DC79BE" w:rsidRDefault="00C61596" w:rsidP="00F36584">
            <w:pPr>
              <w:pStyle w:val="TAC"/>
              <w:rPr>
                <w:noProof/>
                <w:lang w:eastAsia="zh-CN"/>
              </w:rPr>
            </w:pPr>
            <w:r>
              <w:rPr>
                <w:noProof/>
                <w:lang w:eastAsia="zh-CN"/>
              </w:rPr>
              <w:t>37</w:t>
            </w:r>
          </w:p>
        </w:tc>
      </w:tr>
      <w:tr w:rsidR="00C61596" w:rsidRPr="00FF3C53" w:rsidTr="00F36584">
        <w:trPr>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Information Bit</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1596" w:rsidRPr="00DC79BE" w:rsidRDefault="00C61596" w:rsidP="00F36584">
            <w:pPr>
              <w:pStyle w:val="TAL"/>
            </w:pPr>
            <w:r w:rsidRPr="00DC79BE">
              <w:t>SCI Format</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r w:rsidRPr="00DC79BE">
              <w:rPr>
                <w:noProof/>
                <w:lang w:eastAsia="zh-CN"/>
              </w:rPr>
              <w:t>1-A</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L"/>
            </w:pPr>
            <w:r w:rsidRPr="00DC79BE">
              <w:t>Priority</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r w:rsidRPr="00DC79BE">
              <w:rPr>
                <w:noProof/>
                <w:lang w:eastAsia="zh-CN"/>
              </w:rPr>
              <w:t>As set by higher layers</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L"/>
            </w:pPr>
            <w:r>
              <w:rPr>
                <w:lang w:eastAsia="ko-KR"/>
              </w:rPr>
              <w:t>Frequency resource assignment</w:t>
            </w:r>
            <w:r w:rsidRPr="003C5BF5">
              <w:rPr>
                <w:noProof/>
                <w:vertAlign w:val="superscript"/>
                <w:lang w:eastAsia="zh-CN"/>
              </w:rPr>
              <w:t xml:space="preserve"> Note1</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rFonts w:eastAsia="SimSun"/>
                <w:noProof/>
                <w:lang w:eastAsia="zh-CN"/>
              </w:rPr>
            </w:pPr>
            <w:r w:rsidRPr="00DC79BE">
              <w:rPr>
                <w:noProof/>
                <w:lang w:eastAsia="zh-CN"/>
              </w:rPr>
              <w:t xml:space="preserve">Set as per PSSCH RB </w:t>
            </w:r>
            <w:r>
              <w:rPr>
                <w:noProof/>
                <w:lang w:eastAsia="zh-CN"/>
              </w:rPr>
              <w:t>allocation specific in the test</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L"/>
              <w:rPr>
                <w:lang w:eastAsia="ko-KR"/>
              </w:rPr>
            </w:pPr>
            <w:r>
              <w:rPr>
                <w:lang w:eastAsia="ko-KR"/>
              </w:rPr>
              <w:t>Time resource assignment</w:t>
            </w:r>
            <w:r w:rsidRPr="003C5BF5">
              <w:rPr>
                <w:noProof/>
                <w:vertAlign w:val="superscript"/>
                <w:lang w:eastAsia="zh-CN"/>
              </w:rPr>
              <w:t xml:space="preserve"> Note1</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DC79BE">
              <w:rPr>
                <w:noProof/>
                <w:lang w:eastAsia="zh-CN"/>
              </w:rPr>
              <w:t xml:space="preserve">Set as per PSSCH RB </w:t>
            </w:r>
            <w:r>
              <w:rPr>
                <w:noProof/>
                <w:lang w:eastAsia="zh-CN"/>
              </w:rPr>
              <w:t>allocation specific in the test</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L"/>
              <w:rPr>
                <w:lang w:eastAsia="ko-KR"/>
              </w:rPr>
            </w:pPr>
            <w:r>
              <w:rPr>
                <w:lang w:eastAsia="ko-KR"/>
              </w:rPr>
              <w:t>Resource reservation period</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0</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L"/>
              <w:rPr>
                <w:lang w:eastAsia="ko-KR"/>
              </w:rPr>
            </w:pPr>
            <w:r>
              <w:rPr>
                <w:rFonts w:hint="eastAsia"/>
                <w:lang w:eastAsia="ko-KR"/>
              </w:rPr>
              <w:t>D</w:t>
            </w:r>
            <w:r>
              <w:rPr>
                <w:lang w:eastAsia="ko-KR"/>
              </w:rPr>
              <w:t>MRS pattern</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r w:rsidRPr="00DC79BE">
              <w:rPr>
                <w:noProof/>
                <w:lang w:eastAsia="zh-CN"/>
              </w:rPr>
              <w:t xml:space="preserve">Set as </w:t>
            </w:r>
            <w:r>
              <w:rPr>
                <w:noProof/>
                <w:lang w:eastAsia="zh-CN"/>
              </w:rPr>
              <w:t>the DMRS pattern specified in the test</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4E1533" w:rsidRDefault="00C61596" w:rsidP="00F36584">
            <w:pPr>
              <w:pStyle w:val="TAL"/>
              <w:rPr>
                <w:lang w:eastAsia="ko-KR"/>
              </w:rPr>
            </w:pPr>
            <w:r>
              <w:rPr>
                <w:lang w:eastAsia="ko-KR"/>
              </w:rPr>
              <w:t>2</w:t>
            </w:r>
            <w:r w:rsidRPr="004E1533">
              <w:rPr>
                <w:vertAlign w:val="superscript"/>
                <w:lang w:eastAsia="ko-KR"/>
              </w:rPr>
              <w:t>nd</w:t>
            </w:r>
            <w:r>
              <w:rPr>
                <w:lang w:eastAsia="ko-KR"/>
              </w:rPr>
              <w:t xml:space="preserve"> stage SCI Format</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2-A</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L"/>
              <w:rPr>
                <w:lang w:eastAsia="ko-KR"/>
              </w:rPr>
            </w:pPr>
            <w:r>
              <w:rPr>
                <w:lang w:eastAsia="ko-KR"/>
              </w:rPr>
              <w:t>Beta_offset indicator</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0</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L"/>
              <w:rPr>
                <w:lang w:eastAsia="ko-KR"/>
              </w:rPr>
            </w:pPr>
            <w:r>
              <w:rPr>
                <w:lang w:eastAsia="ko-KR"/>
              </w:rPr>
              <w:t>Number of DMRS port</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0</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L"/>
            </w:pPr>
            <w:r w:rsidRPr="00DC79BE">
              <w:t>Modulation and coding scheme</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r w:rsidRPr="00DC79BE">
              <w:rPr>
                <w:noProof/>
                <w:lang w:eastAsia="zh-CN"/>
              </w:rPr>
              <w:t>Set as the PSSCH MCS specified in the test</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L"/>
            </w:pPr>
            <w:r w:rsidRPr="00C35289">
              <w:t>Additional MCS table indicator</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0</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C35289" w:rsidRDefault="00C61596" w:rsidP="00F36584">
            <w:pPr>
              <w:pStyle w:val="TAL"/>
            </w:pPr>
            <w:r w:rsidRPr="00C35289">
              <w:t>PSFCH overhead indication</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0</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L"/>
            </w:pPr>
            <w:r w:rsidRPr="00DC79BE">
              <w:t>Reserved bits</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r w:rsidRPr="00DC79BE">
              <w:rPr>
                <w:rFonts w:hint="eastAsia"/>
                <w:noProof/>
                <w:lang w:eastAsia="zh-CN"/>
              </w:rPr>
              <w:t>S</w:t>
            </w:r>
            <w:r w:rsidRPr="00DC79BE">
              <w:rPr>
                <w:noProof/>
                <w:lang w:eastAsia="zh-CN"/>
              </w:rPr>
              <w:t>et all these bits to 0</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DC79BE" w:rsidRDefault="00C61596" w:rsidP="00F36584">
            <w:pPr>
              <w:pStyle w:val="TAL"/>
            </w:pPr>
            <w:r w:rsidRPr="00DC79BE">
              <w:t>Transport block CRC</w:t>
            </w:r>
          </w:p>
        </w:tc>
        <w:tc>
          <w:tcPr>
            <w:tcW w:w="827" w:type="dxa"/>
            <w:tcBorders>
              <w:top w:val="single" w:sz="4" w:space="0" w:color="auto"/>
              <w:left w:val="single" w:sz="4" w:space="0" w:color="auto"/>
              <w:bottom w:val="single" w:sz="4" w:space="0" w:color="auto"/>
              <w:right w:val="single" w:sz="4" w:space="0" w:color="auto"/>
            </w:tcBorders>
            <w:hideMark/>
          </w:tcPr>
          <w:p w:rsidR="00C61596" w:rsidRPr="00DC79BE" w:rsidRDefault="00C61596" w:rsidP="00F36584">
            <w:pPr>
              <w:pStyle w:val="TAC"/>
              <w:rPr>
                <w:noProof/>
                <w:lang w:eastAsia="zh-CN"/>
              </w:rPr>
            </w:pPr>
            <w:r w:rsidRPr="00DC79BE">
              <w:rPr>
                <w:noProof/>
                <w:lang w:eastAsia="zh-CN"/>
              </w:rPr>
              <w:t>Bits</w:t>
            </w:r>
          </w:p>
        </w:tc>
        <w:tc>
          <w:tcPr>
            <w:tcW w:w="2575"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r w:rsidRPr="00C61596">
              <w:rPr>
                <w:rFonts w:hint="eastAsia"/>
                <w:noProof/>
                <w:lang w:eastAsia="ko-KR"/>
              </w:rPr>
              <w:t>24</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DC79BE" w:rsidRDefault="00C61596" w:rsidP="00F36584">
            <w:pPr>
              <w:pStyle w:val="TAL"/>
            </w:pPr>
            <w:r>
              <w:t xml:space="preserve">Binary Channel Bits </w:t>
            </w:r>
          </w:p>
        </w:tc>
        <w:tc>
          <w:tcPr>
            <w:tcW w:w="827" w:type="dxa"/>
            <w:tcBorders>
              <w:top w:val="single" w:sz="4" w:space="0" w:color="auto"/>
              <w:left w:val="single" w:sz="4" w:space="0" w:color="auto"/>
              <w:bottom w:val="single" w:sz="4" w:space="0" w:color="auto"/>
              <w:right w:val="single" w:sz="4" w:space="0" w:color="auto"/>
            </w:tcBorders>
            <w:hideMark/>
          </w:tcPr>
          <w:p w:rsidR="00C61596" w:rsidRPr="00DC79BE" w:rsidRDefault="00C61596" w:rsidP="00F36584">
            <w:pPr>
              <w:pStyle w:val="TAC"/>
              <w:rPr>
                <w:noProof/>
                <w:lang w:eastAsia="zh-CN"/>
              </w:rPr>
            </w:pPr>
            <w:r w:rsidRPr="00DC79BE">
              <w:rPr>
                <w:noProof/>
                <w:lang w:eastAsia="zh-CN"/>
              </w:rPr>
              <w:t>Bits</w:t>
            </w:r>
          </w:p>
        </w:tc>
        <w:tc>
          <w:tcPr>
            <w:tcW w:w="2575"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r w:rsidRPr="00C61596">
              <w:rPr>
                <w:rFonts w:hint="eastAsia"/>
                <w:noProof/>
                <w:lang w:eastAsia="ko-KR"/>
              </w:rPr>
              <w:t>360</w:t>
            </w:r>
          </w:p>
        </w:tc>
      </w:tr>
      <w:tr w:rsidR="00C61596" w:rsidRPr="00FF3C53" w:rsidTr="00F36584">
        <w:trPr>
          <w:jc w:val="center"/>
        </w:trPr>
        <w:tc>
          <w:tcPr>
            <w:tcW w:w="7366" w:type="dxa"/>
            <w:gridSpan w:val="4"/>
            <w:tcBorders>
              <w:top w:val="single" w:sz="4" w:space="0" w:color="auto"/>
              <w:left w:val="single" w:sz="4" w:space="0" w:color="auto"/>
              <w:bottom w:val="single" w:sz="4" w:space="0" w:color="auto"/>
              <w:right w:val="single" w:sz="4" w:space="0" w:color="auto"/>
            </w:tcBorders>
          </w:tcPr>
          <w:p w:rsidR="00C61596" w:rsidRPr="00C61596" w:rsidRDefault="00C61596" w:rsidP="00F36584">
            <w:pPr>
              <w:keepNext/>
              <w:keepLines/>
              <w:ind w:left="851" w:hanging="851"/>
              <w:rPr>
                <w:noProof/>
                <w:lang w:eastAsia="ko-KR"/>
              </w:rPr>
            </w:pPr>
            <w:r w:rsidRPr="0058490B">
              <w:rPr>
                <w:rFonts w:ascii="Arial" w:hAnsi="Arial"/>
                <w:sz w:val="18"/>
              </w:rPr>
              <w:t>Note 1:</w:t>
            </w:r>
            <w:r w:rsidRPr="0058490B">
              <w:rPr>
                <w:rFonts w:ascii="Arial" w:hAnsi="Arial"/>
                <w:sz w:val="18"/>
              </w:rPr>
              <w:tab/>
              <w:t>UE is allowed to autonomously select the un-used or redundant bits/code-points in SCI format 1-A</w:t>
            </w:r>
          </w:p>
        </w:tc>
      </w:tr>
    </w:tbl>
    <w:p w:rsidR="00971EBF" w:rsidRDefault="00971EBF" w:rsidP="0040743E">
      <w:pPr>
        <w:pStyle w:val="a0"/>
        <w:rPr>
          <w:lang w:eastAsia="ko-KR"/>
        </w:rPr>
      </w:pPr>
    </w:p>
    <w:p w:rsidR="00C61596" w:rsidRPr="00E85D52" w:rsidRDefault="00C61596" w:rsidP="00C61596">
      <w:pPr>
        <w:pStyle w:val="a0"/>
        <w:numPr>
          <w:ilvl w:val="2"/>
          <w:numId w:val="41"/>
        </w:numPr>
        <w:rPr>
          <w:sz w:val="22"/>
          <w:lang w:val="en-US" w:eastAsia="ko-KR"/>
        </w:rPr>
      </w:pPr>
      <w:r w:rsidRPr="00FF3C53">
        <w:t>PSCCH Reference Measurement Channels</w:t>
      </w:r>
      <w:r>
        <w:t xml:space="preserve"> for SCS=30kHz</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2835"/>
        <w:gridCol w:w="827"/>
        <w:gridCol w:w="2575"/>
      </w:tblGrid>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H"/>
              <w:rPr>
                <w:kern w:val="2"/>
                <w:lang w:eastAsia="zh-CN"/>
              </w:rPr>
            </w:pPr>
            <w:r w:rsidRPr="00FF3C53">
              <w:rPr>
                <w:kern w:val="2"/>
                <w:lang w:eastAsia="zh-CN"/>
              </w:rPr>
              <w:lastRenderedPageBreak/>
              <w:t>Parameter</w:t>
            </w:r>
          </w:p>
        </w:tc>
        <w:tc>
          <w:tcPr>
            <w:tcW w:w="827" w:type="dxa"/>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H"/>
              <w:rPr>
                <w:kern w:val="2"/>
                <w:lang w:eastAsia="zh-CN"/>
              </w:rPr>
            </w:pPr>
            <w:r w:rsidRPr="00FF3C53">
              <w:rPr>
                <w:kern w:val="2"/>
                <w:lang w:eastAsia="zh-CN"/>
              </w:rPr>
              <w:t>Unit</w:t>
            </w:r>
          </w:p>
        </w:tc>
        <w:tc>
          <w:tcPr>
            <w:tcW w:w="2575"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H"/>
              <w:rPr>
                <w:kern w:val="2"/>
                <w:lang w:eastAsia="zh-CN"/>
              </w:rPr>
            </w:pPr>
            <w:r w:rsidRPr="00FF3C53">
              <w:rPr>
                <w:kern w:val="2"/>
                <w:lang w:eastAsia="zh-CN"/>
              </w:rPr>
              <w:t>Value</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3C5BF5" w:rsidRDefault="00C61596" w:rsidP="00F36584">
            <w:pPr>
              <w:pStyle w:val="TAL"/>
              <w:rPr>
                <w:b/>
              </w:rPr>
            </w:pPr>
            <w:r w:rsidRPr="003C5BF5">
              <w:rPr>
                <w:b/>
              </w:rPr>
              <w:t>Reference channel</w:t>
            </w:r>
          </w:p>
        </w:tc>
        <w:tc>
          <w:tcPr>
            <w:tcW w:w="827" w:type="dxa"/>
            <w:tcBorders>
              <w:top w:val="single" w:sz="4" w:space="0" w:color="auto"/>
              <w:left w:val="single" w:sz="4" w:space="0" w:color="auto"/>
              <w:bottom w:val="single" w:sz="4" w:space="0" w:color="auto"/>
              <w:right w:val="single" w:sz="4" w:space="0" w:color="auto"/>
            </w:tcBorders>
          </w:tcPr>
          <w:p w:rsidR="00C61596" w:rsidRPr="003C5BF5" w:rsidRDefault="00C61596" w:rsidP="00F36584">
            <w:pPr>
              <w:pStyle w:val="TAC"/>
              <w:rPr>
                <w:b/>
                <w:noProof/>
                <w:lang w:eastAsia="zh-CN"/>
              </w:rPr>
            </w:pPr>
          </w:p>
        </w:tc>
        <w:tc>
          <w:tcPr>
            <w:tcW w:w="2575" w:type="dxa"/>
            <w:tcBorders>
              <w:top w:val="single" w:sz="4" w:space="0" w:color="auto"/>
              <w:left w:val="single" w:sz="4" w:space="0" w:color="auto"/>
              <w:bottom w:val="single" w:sz="4" w:space="0" w:color="auto"/>
              <w:right w:val="single" w:sz="4" w:space="0" w:color="auto"/>
            </w:tcBorders>
          </w:tcPr>
          <w:p w:rsidR="00C61596" w:rsidRPr="003C5BF5" w:rsidRDefault="00C61596" w:rsidP="00F36584">
            <w:pPr>
              <w:pStyle w:val="TAC"/>
              <w:rPr>
                <w:b/>
                <w:noProof/>
                <w:lang w:eastAsia="zh-CN"/>
              </w:rPr>
            </w:pPr>
            <w:r w:rsidRPr="003C5BF5">
              <w:rPr>
                <w:b/>
                <w:noProof/>
                <w:lang w:eastAsia="zh-CN"/>
              </w:rPr>
              <w:t>SLCR.</w:t>
            </w:r>
            <w:r>
              <w:rPr>
                <w:b/>
                <w:noProof/>
                <w:lang w:eastAsia="zh-CN"/>
              </w:rPr>
              <w:t>2</w:t>
            </w:r>
            <w:r w:rsidRPr="003C5BF5">
              <w:rPr>
                <w:b/>
                <w:noProof/>
                <w:lang w:eastAsia="zh-CN"/>
              </w:rPr>
              <w:t>.1 HD</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L"/>
            </w:pPr>
            <w:r w:rsidRPr="00FF3C53">
              <w:t>Channel bandwidth</w:t>
            </w:r>
          </w:p>
        </w:tc>
        <w:tc>
          <w:tcPr>
            <w:tcW w:w="827" w:type="dxa"/>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C"/>
              <w:rPr>
                <w:noProof/>
                <w:lang w:eastAsia="zh-CN"/>
              </w:rPr>
            </w:pPr>
            <w:r w:rsidRPr="00FF3C53">
              <w:rPr>
                <w:noProof/>
                <w:lang w:eastAsia="zh-CN"/>
              </w:rPr>
              <w:t>MHz</w:t>
            </w:r>
          </w:p>
        </w:tc>
        <w:tc>
          <w:tcPr>
            <w:tcW w:w="2575"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r>
              <w:rPr>
                <w:noProof/>
                <w:lang w:eastAsia="zh-CN"/>
              </w:rPr>
              <w:t>4</w:t>
            </w:r>
            <w:r w:rsidRPr="00FF3C53">
              <w:rPr>
                <w:rFonts w:hint="eastAsia"/>
                <w:noProof/>
                <w:lang w:eastAsia="zh-CN"/>
              </w:rPr>
              <w:t>0</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rPr>
                <w:lang w:eastAsia="ko-KR"/>
              </w:rPr>
            </w:pPr>
            <w:r w:rsidRPr="00C61596">
              <w:rPr>
                <w:rFonts w:hint="eastAsia"/>
                <w:lang w:eastAsia="ko-KR"/>
              </w:rPr>
              <w:t>Subcarrier spacing</w:t>
            </w:r>
          </w:p>
        </w:tc>
        <w:tc>
          <w:tcPr>
            <w:tcW w:w="827"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r w:rsidRPr="00C61596">
              <w:rPr>
                <w:rFonts w:hint="eastAsia"/>
                <w:noProof/>
                <w:lang w:eastAsia="ko-KR"/>
              </w:rPr>
              <w:t>kHz</w:t>
            </w:r>
          </w:p>
        </w:tc>
        <w:tc>
          <w:tcPr>
            <w:tcW w:w="2575"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r w:rsidRPr="00C61596">
              <w:rPr>
                <w:noProof/>
                <w:lang w:eastAsia="ko-KR"/>
              </w:rPr>
              <w:t>30</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L"/>
              <w:rPr>
                <w:lang w:eastAsia="ko-KR"/>
              </w:rPr>
            </w:pPr>
            <w:r w:rsidRPr="00C61596">
              <w:rPr>
                <w:rFonts w:hint="eastAsia"/>
                <w:lang w:eastAsia="ko-KR"/>
              </w:rPr>
              <w:t>Number of transmitter antennas</w:t>
            </w:r>
          </w:p>
        </w:tc>
        <w:tc>
          <w:tcPr>
            <w:tcW w:w="827"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p>
        </w:tc>
        <w:tc>
          <w:tcPr>
            <w:tcW w:w="2575"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r w:rsidRPr="00C61596">
              <w:rPr>
                <w:rFonts w:hint="eastAsia"/>
                <w:noProof/>
                <w:lang w:eastAsia="ko-KR"/>
              </w:rPr>
              <w:t>1</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L"/>
            </w:pPr>
            <w:r w:rsidRPr="00FF3C53">
              <w:t>Allocated PSCCH resource blocks</w:t>
            </w:r>
          </w:p>
        </w:tc>
        <w:tc>
          <w:tcPr>
            <w:tcW w:w="827"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r>
              <w:rPr>
                <w:noProof/>
                <w:lang w:eastAsia="zh-CN"/>
              </w:rPr>
              <w:t>10</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L"/>
            </w:pPr>
            <w:r>
              <w:t xml:space="preserve">Number of PSCCH </w:t>
            </w:r>
            <w:r w:rsidRPr="00FF3C53">
              <w:t xml:space="preserve">symbols </w:t>
            </w:r>
            <w:r>
              <w:t>in a slot</w:t>
            </w:r>
          </w:p>
        </w:tc>
        <w:tc>
          <w:tcPr>
            <w:tcW w:w="827"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r>
              <w:rPr>
                <w:noProof/>
                <w:lang w:eastAsia="zh-CN"/>
              </w:rPr>
              <w:t>2</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L"/>
            </w:pPr>
            <w:r w:rsidRPr="00FF3C53">
              <w:t>Modulation</w:t>
            </w:r>
          </w:p>
        </w:tc>
        <w:tc>
          <w:tcPr>
            <w:tcW w:w="827"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tcPr>
          <w:p w:rsidR="00C61596" w:rsidRPr="00FF3C53" w:rsidRDefault="00C61596" w:rsidP="00F36584">
            <w:pPr>
              <w:pStyle w:val="TAC"/>
              <w:rPr>
                <w:noProof/>
                <w:lang w:eastAsia="zh-CN"/>
              </w:rPr>
            </w:pPr>
            <w:r w:rsidRPr="00FF3C53">
              <w:rPr>
                <w:noProof/>
                <w:lang w:eastAsia="zh-CN"/>
              </w:rPr>
              <w:t>QPSK</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L"/>
            </w:pPr>
            <w:r w:rsidRPr="00FF3C53">
              <w:t>Information Bit Payload (without CRC)</w:t>
            </w:r>
          </w:p>
        </w:tc>
        <w:tc>
          <w:tcPr>
            <w:tcW w:w="827" w:type="dxa"/>
            <w:tcBorders>
              <w:top w:val="single" w:sz="4" w:space="0" w:color="auto"/>
              <w:left w:val="single" w:sz="4" w:space="0" w:color="auto"/>
              <w:bottom w:val="single" w:sz="4" w:space="0" w:color="auto"/>
              <w:right w:val="single" w:sz="4" w:space="0" w:color="auto"/>
            </w:tcBorders>
            <w:hideMark/>
          </w:tcPr>
          <w:p w:rsidR="00C61596" w:rsidRPr="00FF3C53" w:rsidRDefault="00C61596" w:rsidP="00F36584">
            <w:pPr>
              <w:pStyle w:val="TAC"/>
              <w:rPr>
                <w:noProof/>
                <w:lang w:eastAsia="zh-CN"/>
              </w:rPr>
            </w:pPr>
            <w:r w:rsidRPr="00FF3C53">
              <w:rPr>
                <w:noProof/>
                <w:lang w:eastAsia="zh-CN"/>
              </w:rPr>
              <w:t>Bits</w:t>
            </w:r>
          </w:p>
        </w:tc>
        <w:tc>
          <w:tcPr>
            <w:tcW w:w="2575" w:type="dxa"/>
            <w:tcBorders>
              <w:top w:val="single" w:sz="4" w:space="0" w:color="auto"/>
              <w:left w:val="single" w:sz="4" w:space="0" w:color="auto"/>
              <w:bottom w:val="single" w:sz="4" w:space="0" w:color="auto"/>
              <w:right w:val="single" w:sz="4" w:space="0" w:color="auto"/>
            </w:tcBorders>
          </w:tcPr>
          <w:p w:rsidR="00C61596" w:rsidRPr="00DC79BE" w:rsidRDefault="00C61596" w:rsidP="00F36584">
            <w:pPr>
              <w:pStyle w:val="TAC"/>
              <w:rPr>
                <w:noProof/>
                <w:lang w:eastAsia="zh-CN"/>
              </w:rPr>
            </w:pPr>
            <w:r w:rsidRPr="00C61596">
              <w:rPr>
                <w:noProof/>
                <w:lang w:eastAsia="zh-CN"/>
              </w:rPr>
              <w:t>37</w:t>
            </w:r>
          </w:p>
        </w:tc>
      </w:tr>
      <w:tr w:rsidR="00C61596" w:rsidRPr="00FF3C53" w:rsidTr="00F36584">
        <w:trPr>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Information Bit</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1596" w:rsidRPr="00DC79BE" w:rsidRDefault="00C61596" w:rsidP="00F36584">
            <w:pPr>
              <w:pStyle w:val="TAL"/>
            </w:pPr>
            <w:r w:rsidRPr="00DC79BE">
              <w:t>SCI Format</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r w:rsidRPr="00DC79BE">
              <w:rPr>
                <w:noProof/>
                <w:lang w:eastAsia="zh-CN"/>
              </w:rPr>
              <w:t>1-A</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L"/>
            </w:pPr>
            <w:r w:rsidRPr="00DC79BE">
              <w:t>Priority</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r w:rsidRPr="00DC79BE">
              <w:rPr>
                <w:noProof/>
                <w:lang w:eastAsia="zh-CN"/>
              </w:rPr>
              <w:t>As set by higher layers</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L"/>
            </w:pPr>
            <w:r>
              <w:rPr>
                <w:lang w:eastAsia="ko-KR"/>
              </w:rPr>
              <w:t>Frequency resource assignment</w:t>
            </w:r>
            <w:r w:rsidRPr="003C5BF5">
              <w:rPr>
                <w:noProof/>
                <w:vertAlign w:val="superscript"/>
                <w:lang w:eastAsia="zh-CN"/>
              </w:rPr>
              <w:t xml:space="preserve"> Note1</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rFonts w:eastAsia="SimSun"/>
                <w:noProof/>
                <w:lang w:eastAsia="zh-CN"/>
              </w:rPr>
            </w:pPr>
            <w:r w:rsidRPr="00DC79BE">
              <w:rPr>
                <w:noProof/>
                <w:lang w:eastAsia="zh-CN"/>
              </w:rPr>
              <w:t xml:space="preserve">Set as per PSSCH RB </w:t>
            </w:r>
            <w:r>
              <w:rPr>
                <w:noProof/>
                <w:lang w:eastAsia="zh-CN"/>
              </w:rPr>
              <w:t>allocation specific in the test</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L"/>
              <w:rPr>
                <w:lang w:eastAsia="ko-KR"/>
              </w:rPr>
            </w:pPr>
            <w:r>
              <w:rPr>
                <w:lang w:eastAsia="ko-KR"/>
              </w:rPr>
              <w:t>Time resource assignment</w:t>
            </w:r>
            <w:r w:rsidRPr="003C5BF5">
              <w:rPr>
                <w:noProof/>
                <w:vertAlign w:val="superscript"/>
                <w:lang w:eastAsia="zh-CN"/>
              </w:rPr>
              <w:t xml:space="preserve"> Note1</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DC79BE">
              <w:rPr>
                <w:noProof/>
                <w:lang w:eastAsia="zh-CN"/>
              </w:rPr>
              <w:t xml:space="preserve">Set as per PSSCH RB </w:t>
            </w:r>
            <w:r>
              <w:rPr>
                <w:noProof/>
                <w:lang w:eastAsia="zh-CN"/>
              </w:rPr>
              <w:t>allocation specific in the test</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L"/>
              <w:rPr>
                <w:lang w:eastAsia="ko-KR"/>
              </w:rPr>
            </w:pPr>
            <w:r>
              <w:rPr>
                <w:lang w:eastAsia="ko-KR"/>
              </w:rPr>
              <w:t>Resource reservation period</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0</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L"/>
              <w:rPr>
                <w:lang w:eastAsia="ko-KR"/>
              </w:rPr>
            </w:pPr>
            <w:r>
              <w:rPr>
                <w:rFonts w:hint="eastAsia"/>
                <w:lang w:eastAsia="ko-KR"/>
              </w:rPr>
              <w:t>D</w:t>
            </w:r>
            <w:r>
              <w:rPr>
                <w:lang w:eastAsia="ko-KR"/>
              </w:rPr>
              <w:t>MRS pattern</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r w:rsidRPr="00DC79BE">
              <w:rPr>
                <w:noProof/>
                <w:lang w:eastAsia="zh-CN"/>
              </w:rPr>
              <w:t xml:space="preserve">Set as </w:t>
            </w:r>
            <w:r>
              <w:rPr>
                <w:noProof/>
                <w:lang w:eastAsia="zh-CN"/>
              </w:rPr>
              <w:t>the DMRS pattern specified in the test</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4E1533" w:rsidRDefault="00C61596" w:rsidP="00F36584">
            <w:pPr>
              <w:pStyle w:val="TAL"/>
              <w:rPr>
                <w:lang w:eastAsia="ko-KR"/>
              </w:rPr>
            </w:pPr>
            <w:r>
              <w:rPr>
                <w:lang w:eastAsia="ko-KR"/>
              </w:rPr>
              <w:t>2</w:t>
            </w:r>
            <w:r w:rsidRPr="004E1533">
              <w:rPr>
                <w:vertAlign w:val="superscript"/>
                <w:lang w:eastAsia="ko-KR"/>
              </w:rPr>
              <w:t>nd</w:t>
            </w:r>
            <w:r>
              <w:rPr>
                <w:lang w:eastAsia="ko-KR"/>
              </w:rPr>
              <w:t xml:space="preserve"> stage SCI Format</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2-A</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L"/>
              <w:rPr>
                <w:lang w:eastAsia="ko-KR"/>
              </w:rPr>
            </w:pPr>
            <w:r>
              <w:rPr>
                <w:lang w:eastAsia="ko-KR"/>
              </w:rPr>
              <w:t>Beta_offset indicator</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0</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L"/>
              <w:rPr>
                <w:lang w:eastAsia="ko-KR"/>
              </w:rPr>
            </w:pPr>
            <w:r>
              <w:rPr>
                <w:lang w:eastAsia="ko-KR"/>
              </w:rPr>
              <w:t>Number of DMRS port</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0</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L"/>
            </w:pPr>
            <w:r w:rsidRPr="00DC79BE">
              <w:t>Modulation and coding scheme</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r w:rsidRPr="00DC79BE">
              <w:rPr>
                <w:noProof/>
                <w:lang w:eastAsia="zh-CN"/>
              </w:rPr>
              <w:t>Set as the PSSCH MCS specified in the test</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L"/>
            </w:pPr>
            <w:r w:rsidRPr="00C35289">
              <w:t>Additional MCS table indicator</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0</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C35289" w:rsidRDefault="00C61596" w:rsidP="00F36584">
            <w:pPr>
              <w:pStyle w:val="TAL"/>
            </w:pPr>
            <w:r w:rsidRPr="00C35289">
              <w:t>PSFCH overhead indication</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noProof/>
                <w:lang w:eastAsia="ko-KR"/>
              </w:rPr>
            </w:pPr>
            <w:r w:rsidRPr="00C61596">
              <w:rPr>
                <w:rFonts w:hint="eastAsia"/>
                <w:noProof/>
                <w:lang w:eastAsia="ko-KR"/>
              </w:rPr>
              <w:t>0</w:t>
            </w:r>
          </w:p>
        </w:tc>
      </w:tr>
      <w:tr w:rsidR="00C61596" w:rsidRPr="00FF3C53" w:rsidTr="00F36584">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L"/>
            </w:pPr>
            <w:r w:rsidRPr="00DC79BE">
              <w:t>Reserved bits</w:t>
            </w:r>
          </w:p>
        </w:tc>
        <w:tc>
          <w:tcPr>
            <w:tcW w:w="827"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p>
        </w:tc>
        <w:tc>
          <w:tcPr>
            <w:tcW w:w="2575" w:type="dxa"/>
            <w:tcBorders>
              <w:top w:val="single" w:sz="4" w:space="0" w:color="auto"/>
              <w:left w:val="single" w:sz="4" w:space="0" w:color="auto"/>
              <w:bottom w:val="single" w:sz="4" w:space="0" w:color="auto"/>
              <w:right w:val="single" w:sz="4" w:space="0" w:color="auto"/>
            </w:tcBorders>
            <w:vAlign w:val="center"/>
          </w:tcPr>
          <w:p w:rsidR="00C61596" w:rsidRPr="00DC79BE" w:rsidRDefault="00C61596" w:rsidP="00F36584">
            <w:pPr>
              <w:pStyle w:val="TAC"/>
              <w:rPr>
                <w:noProof/>
                <w:lang w:eastAsia="zh-CN"/>
              </w:rPr>
            </w:pPr>
            <w:r w:rsidRPr="00DC79BE">
              <w:rPr>
                <w:rFonts w:hint="eastAsia"/>
                <w:noProof/>
                <w:lang w:eastAsia="zh-CN"/>
              </w:rPr>
              <w:t>S</w:t>
            </w:r>
            <w:r w:rsidRPr="00DC79BE">
              <w:rPr>
                <w:noProof/>
                <w:lang w:eastAsia="zh-CN"/>
              </w:rPr>
              <w:t>et all these bits to 0</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DC79BE" w:rsidRDefault="00C61596" w:rsidP="00F36584">
            <w:pPr>
              <w:pStyle w:val="TAL"/>
            </w:pPr>
            <w:r w:rsidRPr="00DC79BE">
              <w:t>Transport block CRC</w:t>
            </w:r>
          </w:p>
        </w:tc>
        <w:tc>
          <w:tcPr>
            <w:tcW w:w="827" w:type="dxa"/>
            <w:tcBorders>
              <w:top w:val="single" w:sz="4" w:space="0" w:color="auto"/>
              <w:left w:val="single" w:sz="4" w:space="0" w:color="auto"/>
              <w:bottom w:val="single" w:sz="4" w:space="0" w:color="auto"/>
              <w:right w:val="single" w:sz="4" w:space="0" w:color="auto"/>
            </w:tcBorders>
            <w:hideMark/>
          </w:tcPr>
          <w:p w:rsidR="00C61596" w:rsidRPr="00DC79BE" w:rsidRDefault="00C61596" w:rsidP="00F36584">
            <w:pPr>
              <w:pStyle w:val="TAC"/>
              <w:rPr>
                <w:noProof/>
                <w:lang w:eastAsia="zh-CN"/>
              </w:rPr>
            </w:pPr>
            <w:r w:rsidRPr="00DC79BE">
              <w:rPr>
                <w:noProof/>
                <w:lang w:eastAsia="zh-CN"/>
              </w:rPr>
              <w:t>Bits</w:t>
            </w:r>
          </w:p>
        </w:tc>
        <w:tc>
          <w:tcPr>
            <w:tcW w:w="2575"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r w:rsidRPr="00C61596">
              <w:rPr>
                <w:rFonts w:hint="eastAsia"/>
                <w:noProof/>
                <w:lang w:eastAsia="ko-KR"/>
              </w:rPr>
              <w:t>24</w:t>
            </w:r>
          </w:p>
        </w:tc>
      </w:tr>
      <w:tr w:rsidR="00C61596" w:rsidRPr="00FF3C53" w:rsidTr="00F36584">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C61596" w:rsidRPr="00DC79BE" w:rsidRDefault="00C61596" w:rsidP="00F36584">
            <w:pPr>
              <w:pStyle w:val="TAL"/>
            </w:pPr>
            <w:r>
              <w:t xml:space="preserve">Binary Channel Bits </w:t>
            </w:r>
          </w:p>
        </w:tc>
        <w:tc>
          <w:tcPr>
            <w:tcW w:w="827" w:type="dxa"/>
            <w:tcBorders>
              <w:top w:val="single" w:sz="4" w:space="0" w:color="auto"/>
              <w:left w:val="single" w:sz="4" w:space="0" w:color="auto"/>
              <w:bottom w:val="single" w:sz="4" w:space="0" w:color="auto"/>
              <w:right w:val="single" w:sz="4" w:space="0" w:color="auto"/>
            </w:tcBorders>
            <w:hideMark/>
          </w:tcPr>
          <w:p w:rsidR="00C61596" w:rsidRPr="00DC79BE" w:rsidRDefault="00C61596" w:rsidP="00F36584">
            <w:pPr>
              <w:pStyle w:val="TAC"/>
              <w:rPr>
                <w:noProof/>
                <w:lang w:eastAsia="zh-CN"/>
              </w:rPr>
            </w:pPr>
            <w:r w:rsidRPr="00DC79BE">
              <w:rPr>
                <w:noProof/>
                <w:lang w:eastAsia="zh-CN"/>
              </w:rPr>
              <w:t>Bits</w:t>
            </w:r>
          </w:p>
        </w:tc>
        <w:tc>
          <w:tcPr>
            <w:tcW w:w="2575"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noProof/>
                <w:lang w:eastAsia="ko-KR"/>
              </w:rPr>
            </w:pPr>
            <w:r w:rsidRPr="00C61596">
              <w:rPr>
                <w:rFonts w:hint="eastAsia"/>
                <w:noProof/>
                <w:lang w:eastAsia="ko-KR"/>
              </w:rPr>
              <w:t>360</w:t>
            </w:r>
          </w:p>
        </w:tc>
      </w:tr>
      <w:tr w:rsidR="00C61596" w:rsidRPr="00FF3C53" w:rsidTr="00F36584">
        <w:trPr>
          <w:jc w:val="center"/>
        </w:trPr>
        <w:tc>
          <w:tcPr>
            <w:tcW w:w="7366" w:type="dxa"/>
            <w:gridSpan w:val="4"/>
            <w:tcBorders>
              <w:top w:val="single" w:sz="4" w:space="0" w:color="auto"/>
              <w:left w:val="single" w:sz="4" w:space="0" w:color="auto"/>
              <w:bottom w:val="single" w:sz="4" w:space="0" w:color="auto"/>
              <w:right w:val="single" w:sz="4" w:space="0" w:color="auto"/>
            </w:tcBorders>
          </w:tcPr>
          <w:p w:rsidR="00C61596" w:rsidRPr="00C61596" w:rsidRDefault="00C61596" w:rsidP="00F36584">
            <w:pPr>
              <w:keepNext/>
              <w:keepLines/>
              <w:ind w:left="851" w:hanging="851"/>
              <w:rPr>
                <w:noProof/>
                <w:lang w:eastAsia="ko-KR"/>
              </w:rPr>
            </w:pPr>
            <w:r w:rsidRPr="0058490B">
              <w:rPr>
                <w:rFonts w:ascii="Arial" w:hAnsi="Arial"/>
                <w:sz w:val="18"/>
              </w:rPr>
              <w:t>Note 1:</w:t>
            </w:r>
            <w:r w:rsidRPr="0058490B">
              <w:rPr>
                <w:rFonts w:ascii="Arial" w:hAnsi="Arial"/>
                <w:sz w:val="18"/>
              </w:rPr>
              <w:tab/>
              <w:t>UE is allowed to autonomously select the un-used or redundant bits/code-points in SCI format 1-A</w:t>
            </w:r>
          </w:p>
        </w:tc>
      </w:tr>
    </w:tbl>
    <w:p w:rsidR="00C61596" w:rsidRDefault="00C61596" w:rsidP="0040743E">
      <w:pPr>
        <w:pStyle w:val="a0"/>
        <w:rPr>
          <w:lang w:val="en-US" w:eastAsia="ko-KR"/>
        </w:rPr>
      </w:pPr>
    </w:p>
    <w:p w:rsidR="00C61596" w:rsidRPr="00E85D52" w:rsidRDefault="00C61596" w:rsidP="00C61596">
      <w:pPr>
        <w:pStyle w:val="a0"/>
        <w:numPr>
          <w:ilvl w:val="2"/>
          <w:numId w:val="41"/>
        </w:numPr>
        <w:rPr>
          <w:sz w:val="22"/>
          <w:lang w:val="en-US" w:eastAsia="ko-KR"/>
        </w:rPr>
      </w:pPr>
      <w:r>
        <w:t>PSS</w:t>
      </w:r>
      <w:r w:rsidRPr="00FF3C53">
        <w:t>CH Reference Measurement Channels</w:t>
      </w:r>
      <w:r>
        <w:t xml:space="preserve">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1428"/>
        <w:gridCol w:w="1559"/>
      </w:tblGrid>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H"/>
              <w:rPr>
                <w:kern w:val="2"/>
                <w:lang w:eastAsia="zh-CN"/>
              </w:rPr>
            </w:pPr>
            <w:r w:rsidRPr="00FF3C53">
              <w:rPr>
                <w:kern w:val="2"/>
                <w:lang w:eastAsia="zh-CN"/>
              </w:rPr>
              <w:t>Unit</w:t>
            </w:r>
          </w:p>
        </w:tc>
        <w:tc>
          <w:tcPr>
            <w:tcW w:w="2987" w:type="dxa"/>
            <w:gridSpan w:val="2"/>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H"/>
              <w:rPr>
                <w:kern w:val="2"/>
                <w:lang w:eastAsia="zh-CN"/>
              </w:rPr>
            </w:pPr>
            <w:r w:rsidRPr="00FF3C53">
              <w:rPr>
                <w:kern w:val="2"/>
                <w:lang w:eastAsia="zh-CN"/>
              </w:rPr>
              <w:t>Value</w:t>
            </w:r>
          </w:p>
        </w:tc>
      </w:tr>
      <w:tr w:rsidR="00C61596" w:rsidRPr="00FF3C53" w:rsidTr="00F36584">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C93202" w:rsidRDefault="00C61596" w:rsidP="00F36584">
            <w:pPr>
              <w:pStyle w:val="TAL"/>
              <w:rPr>
                <w:b/>
              </w:rPr>
            </w:pPr>
            <w:r w:rsidRPr="00C93202">
              <w:rPr>
                <w:b/>
              </w:rPr>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C93202" w:rsidRDefault="00C61596" w:rsidP="00F36584">
            <w:pPr>
              <w:pStyle w:val="TAC"/>
              <w:rPr>
                <w:b/>
              </w:rPr>
            </w:pP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C93202" w:rsidRDefault="00C61596" w:rsidP="00F36584">
            <w:pPr>
              <w:pStyle w:val="TAC"/>
              <w:rPr>
                <w:b/>
              </w:rPr>
            </w:pPr>
            <w:r w:rsidRPr="00C93202">
              <w:rPr>
                <w:b/>
              </w:rPr>
              <w:t>SLSR.1.1 HD</w:t>
            </w:r>
          </w:p>
        </w:tc>
        <w:tc>
          <w:tcPr>
            <w:tcW w:w="1559"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b/>
                <w:lang w:eastAsia="ko-KR"/>
              </w:rPr>
            </w:pPr>
            <w:r w:rsidRPr="00C61596">
              <w:rPr>
                <w:rFonts w:hint="eastAsia"/>
                <w:b/>
                <w:lang w:eastAsia="ko-KR"/>
              </w:rPr>
              <w:t>SLSR.1.2 HD</w:t>
            </w:r>
          </w:p>
        </w:tc>
      </w:tr>
      <w:tr w:rsidR="00C61596" w:rsidRPr="00FF3C53" w:rsidTr="00F36584">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rPr>
                <w:rFonts w:cs="Arial"/>
                <w:lang w:eastAsia="ja-JP"/>
              </w:rPr>
            </w:pPr>
            <w:r>
              <w:rPr>
                <w:rFonts w:cs="Arial"/>
                <w:lang w:eastAsia="ja-JP"/>
              </w:rPr>
              <w:t>S</w:t>
            </w:r>
            <w:r w:rsidRPr="00A64FC2">
              <w:rPr>
                <w:rFonts w:cs="Arial"/>
                <w:lang w:eastAsia="ja-JP"/>
              </w:rPr>
              <w:t>id</w:t>
            </w:r>
            <w:r>
              <w:rPr>
                <w:rFonts w:cs="Arial"/>
                <w:lang w:eastAsia="ja-JP"/>
              </w:rPr>
              <w:t>elink resource allocation mode</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t>2</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C"/>
            </w:pPr>
            <w:r>
              <w:t>2</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pPr>
            <w:r w:rsidRPr="00FF3C53">
              <w:t>MHz</w:t>
            </w: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pPr>
            <w:r w:rsidRPr="00FF3C53">
              <w:rPr>
                <w:rFonts w:hint="eastAsia"/>
              </w:rPr>
              <w:t>10</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rPr>
                <w:rFonts w:hint="eastAsia"/>
              </w:rPr>
              <w:t>10</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rPr>
                <w:lang w:eastAsia="zh-CN"/>
              </w:rPr>
            </w:pPr>
            <w:r>
              <w:t>50</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C"/>
            </w:pPr>
            <w:r>
              <w:t>10</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290234" w:rsidRDefault="00C61596" w:rsidP="00F36584">
            <w:pPr>
              <w:pStyle w:val="TAL"/>
            </w:pPr>
            <w:r w:rsidRPr="00290234">
              <w:rPr>
                <w:lang w:eastAsia="ko-KR"/>
              </w:rPr>
              <w:t>startSLsymbols</w:t>
            </w:r>
            <w:r w:rsidRPr="00290234">
              <w:rPr>
                <w:vertAlign w:val="superscript"/>
                <w:lang w:eastAsia="ko-KR"/>
              </w:rPr>
              <w:t>Note1</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rPr>
                <w:lang w:eastAsia="zh-CN"/>
              </w:rPr>
            </w:pPr>
            <w:r>
              <w:t>2</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t>2</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L"/>
              <w:rPr>
                <w:lang w:eastAsia="ko-KR"/>
              </w:rPr>
            </w:pPr>
            <w:r w:rsidRPr="00C61596">
              <w:rPr>
                <w:rFonts w:hint="eastAsia"/>
                <w:lang w:eastAsia="ko-KR"/>
              </w:rPr>
              <w:t>lengthSLsymbols</w:t>
            </w:r>
            <w:r w:rsidRPr="00290234">
              <w:rPr>
                <w:vertAlign w:val="superscript"/>
                <w:lang w:eastAsia="ko-KR"/>
              </w:rPr>
              <w:t xml:space="preserve"> Note1</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lang w:eastAsia="ko-KR"/>
              </w:rPr>
            </w:pPr>
            <w:r w:rsidRPr="00C61596">
              <w:rPr>
                <w:rFonts w:hint="eastAsia"/>
                <w:lang w:eastAsia="ko-KR"/>
              </w:rPr>
              <w:t>9</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lang w:eastAsia="ko-KR"/>
              </w:rPr>
            </w:pPr>
            <w:r w:rsidRPr="00C61596">
              <w:rPr>
                <w:rFonts w:hint="eastAsia"/>
                <w:lang w:eastAsia="ko-KR"/>
              </w:rPr>
              <w:t>9</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L"/>
              <w:rPr>
                <w:lang w:eastAsia="ko-KR"/>
              </w:rPr>
            </w:pPr>
            <w:r w:rsidRPr="00C61596">
              <w:rPr>
                <w:rFonts w:hint="eastAsia"/>
                <w:lang w:eastAsia="ko-KR"/>
              </w:rPr>
              <w:t>Number of PSSCH DM-RS</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lang w:eastAsia="ko-KR"/>
              </w:rPr>
            </w:pPr>
            <w:r w:rsidRPr="00C61596">
              <w:rPr>
                <w:rFonts w:hint="eastAsia"/>
                <w:lang w:eastAsia="ko-KR"/>
              </w:rPr>
              <w:t>2</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lang w:eastAsia="ko-KR"/>
              </w:rPr>
            </w:pPr>
            <w:r w:rsidRPr="00C61596">
              <w:rPr>
                <w:rFonts w:hint="eastAsia"/>
                <w:lang w:eastAsia="ko-KR"/>
              </w:rPr>
              <w:t>2</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pPr>
            <w:r w:rsidRPr="00FF3C53">
              <w:t>QPSK</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t>QPSK</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rPr>
                <w:lang w:eastAsia="zh-CN"/>
              </w:rPr>
            </w:pPr>
            <w:r w:rsidRPr="00FF3C53">
              <w:t>1/3</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t>1/3</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t>Bits</w:t>
            </w: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884648" w:rsidRDefault="00C61596" w:rsidP="00F36584">
            <w:pPr>
              <w:pStyle w:val="TAC"/>
              <w:rPr>
                <w:highlight w:val="yellow"/>
              </w:rPr>
            </w:pPr>
            <w:r w:rsidRPr="00884648">
              <w:t>3240</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884648" w:rsidRDefault="00C61596" w:rsidP="00F36584">
            <w:pPr>
              <w:pStyle w:val="TAC"/>
              <w:rPr>
                <w:highlight w:val="yellow"/>
              </w:rPr>
            </w:pPr>
            <w:r w:rsidRPr="00884648">
              <w:t>640</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pPr>
            <w:r w:rsidRPr="00FF3C53">
              <w:t>Bits</w:t>
            </w: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rPr>
                <w:lang w:eastAsia="zh-CN"/>
              </w:rPr>
            </w:pPr>
            <w:r w:rsidRPr="00FF3C53">
              <w:t>24</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t>24</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rPr>
                <w:rFonts w:cs="Arial"/>
                <w:lang w:eastAsia="ja-JP"/>
              </w:rPr>
            </w:pPr>
            <w:r w:rsidRPr="00FF3C53">
              <w:rPr>
                <w:rFonts w:cs="Arial"/>
                <w:lang w:eastAsia="ja-JP"/>
              </w:rPr>
              <w:t>0</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 xml:space="preserve">Binary Channel Bits (see </w:t>
            </w:r>
            <w:r w:rsidRPr="00FF3C53">
              <w:rPr>
                <w:rFonts w:hint="eastAsia"/>
              </w:rPr>
              <w:t>N</w:t>
            </w:r>
            <w:r w:rsidRPr="00FF3C53">
              <w:t>ote</w:t>
            </w:r>
            <w:r w:rsidRPr="00FF3C53">
              <w:rPr>
                <w:rFonts w:hint="eastAsia"/>
              </w:rPr>
              <w:t xml:space="preserve"> </w:t>
            </w:r>
            <w:r w:rsidRPr="00FF3C53">
              <w:t>2)</w:t>
            </w:r>
          </w:p>
        </w:tc>
        <w:tc>
          <w:tcPr>
            <w:tcW w:w="607"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pPr>
            <w:r w:rsidRPr="00FF3C53">
              <w:t>Bits</w:t>
            </w: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9503D7" w:rsidRDefault="00C61596" w:rsidP="00F36584">
            <w:pPr>
              <w:pStyle w:val="TAC"/>
              <w:rPr>
                <w:lang w:eastAsia="zh-CN"/>
              </w:rPr>
            </w:pPr>
            <w:r>
              <w:t>9600</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9503D7" w:rsidRDefault="00C61596" w:rsidP="00F36584">
            <w:pPr>
              <w:pStyle w:val="TAC"/>
            </w:pPr>
            <w:r>
              <w:t>1920</w:t>
            </w:r>
          </w:p>
        </w:tc>
      </w:tr>
      <w:tr w:rsidR="00C61596" w:rsidRPr="00FF3C53" w:rsidTr="00F36584">
        <w:trPr>
          <w:jc w:val="center"/>
        </w:trPr>
        <w:tc>
          <w:tcPr>
            <w:tcW w:w="7366" w:type="dxa"/>
            <w:gridSpan w:val="4"/>
            <w:tcBorders>
              <w:top w:val="single" w:sz="4" w:space="0" w:color="auto"/>
              <w:left w:val="single" w:sz="4" w:space="0" w:color="auto"/>
              <w:bottom w:val="single" w:sz="4" w:space="0" w:color="auto"/>
              <w:right w:val="single" w:sz="4" w:space="0" w:color="auto"/>
            </w:tcBorders>
          </w:tcPr>
          <w:p w:rsidR="00C61596" w:rsidRPr="00290234" w:rsidRDefault="00C61596" w:rsidP="00F36584">
            <w:pPr>
              <w:pStyle w:val="TAN"/>
            </w:pPr>
            <w:r w:rsidRPr="00290234">
              <w:t>Note 1:</w:t>
            </w:r>
            <w:r w:rsidRPr="00290234">
              <w:tab/>
            </w:r>
            <w:r>
              <w:t>startSLsymbols and lengthSLsymbols are specified in 8.1.2.1 in TS39.214 [26]</w:t>
            </w:r>
            <w:r w:rsidRPr="00290234">
              <w:t>.</w:t>
            </w:r>
          </w:p>
          <w:p w:rsidR="00C61596" w:rsidRDefault="00C61596" w:rsidP="00F36584">
            <w:pPr>
              <w:pStyle w:val="TAN"/>
              <w:rPr>
                <w:rFonts w:cs="Arial"/>
                <w:lang w:eastAsia="ja-JP"/>
              </w:rPr>
            </w:pPr>
            <w:r w:rsidRPr="009503D7">
              <w:t>Note 2:</w:t>
            </w:r>
            <w:r w:rsidRPr="009503D7">
              <w:tab/>
              <w:t>B</w:t>
            </w:r>
            <w:r w:rsidRPr="009503D7">
              <w:rPr>
                <w:rFonts w:cs="Arial"/>
                <w:lang w:eastAsia="ja-JP"/>
              </w:rPr>
              <w:t>inary channel bits calculated under assumption of 9 symbols per s</w:t>
            </w:r>
            <w:r>
              <w:rPr>
                <w:rFonts w:cs="Arial"/>
                <w:lang w:eastAsia="ja-JP"/>
              </w:rPr>
              <w:t>lot</w:t>
            </w:r>
            <w:r w:rsidRPr="009503D7">
              <w:rPr>
                <w:rFonts w:cs="Arial"/>
                <w:lang w:eastAsia="ja-JP"/>
              </w:rPr>
              <w:t>.</w:t>
            </w:r>
          </w:p>
          <w:p w:rsidR="00C61596" w:rsidRPr="009503D7" w:rsidRDefault="00C61596" w:rsidP="00F36584">
            <w:pPr>
              <w:pStyle w:val="TAN"/>
            </w:pPr>
            <w:r>
              <w:rPr>
                <w:rFonts w:cs="Arial"/>
                <w:lang w:eastAsia="ja-JP"/>
              </w:rPr>
              <w:t>Note 3:   PSSCH is not scheduled in slots containing S-SSB according to the S-SSB configuration used in the test. S-SSB configurations are defined in clause A.3.19.6.</w:t>
            </w:r>
          </w:p>
        </w:tc>
      </w:tr>
    </w:tbl>
    <w:p w:rsidR="00C61596" w:rsidRPr="00C61596" w:rsidRDefault="00C61596" w:rsidP="0040743E">
      <w:pPr>
        <w:pStyle w:val="a0"/>
        <w:rPr>
          <w:lang w:val="en-US" w:eastAsia="ko-KR"/>
        </w:rPr>
      </w:pPr>
    </w:p>
    <w:p w:rsidR="00C61596" w:rsidRPr="00E85D52" w:rsidRDefault="00C61596" w:rsidP="00C61596">
      <w:pPr>
        <w:pStyle w:val="a0"/>
        <w:numPr>
          <w:ilvl w:val="2"/>
          <w:numId w:val="41"/>
        </w:numPr>
        <w:rPr>
          <w:sz w:val="22"/>
          <w:lang w:val="en-US" w:eastAsia="ko-KR"/>
        </w:rPr>
      </w:pPr>
      <w:r>
        <w:t>PSS</w:t>
      </w:r>
      <w:r w:rsidRPr="00FF3C53">
        <w:t>CH Reference Measurement Channels</w:t>
      </w:r>
      <w:r>
        <w:t xml:space="preserve">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1428"/>
        <w:gridCol w:w="1559"/>
      </w:tblGrid>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H"/>
              <w:rPr>
                <w:kern w:val="2"/>
                <w:lang w:eastAsia="zh-CN"/>
              </w:rPr>
            </w:pPr>
            <w:r w:rsidRPr="00FF3C53">
              <w:rPr>
                <w:kern w:val="2"/>
                <w:lang w:eastAsia="zh-CN"/>
              </w:rPr>
              <w:lastRenderedPageBreak/>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H"/>
              <w:rPr>
                <w:kern w:val="2"/>
                <w:lang w:eastAsia="zh-CN"/>
              </w:rPr>
            </w:pPr>
            <w:r w:rsidRPr="00FF3C53">
              <w:rPr>
                <w:kern w:val="2"/>
                <w:lang w:eastAsia="zh-CN"/>
              </w:rPr>
              <w:t>Unit</w:t>
            </w:r>
          </w:p>
        </w:tc>
        <w:tc>
          <w:tcPr>
            <w:tcW w:w="2987" w:type="dxa"/>
            <w:gridSpan w:val="2"/>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H"/>
              <w:rPr>
                <w:kern w:val="2"/>
                <w:lang w:eastAsia="zh-CN"/>
              </w:rPr>
            </w:pPr>
            <w:r w:rsidRPr="00FF3C53">
              <w:rPr>
                <w:kern w:val="2"/>
                <w:lang w:eastAsia="zh-CN"/>
              </w:rPr>
              <w:t>Value</w:t>
            </w:r>
          </w:p>
        </w:tc>
      </w:tr>
      <w:tr w:rsidR="00C61596" w:rsidRPr="00FF3C53" w:rsidTr="00F36584">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C93202" w:rsidRDefault="00C61596" w:rsidP="00F36584">
            <w:pPr>
              <w:pStyle w:val="TAL"/>
              <w:rPr>
                <w:b/>
              </w:rPr>
            </w:pPr>
            <w:r w:rsidRPr="00C93202">
              <w:rPr>
                <w:b/>
              </w:rPr>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C93202" w:rsidRDefault="00C61596" w:rsidP="00F36584">
            <w:pPr>
              <w:pStyle w:val="TAC"/>
              <w:rPr>
                <w:b/>
              </w:rPr>
            </w:pP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C93202" w:rsidRDefault="00C61596" w:rsidP="00F36584">
            <w:pPr>
              <w:pStyle w:val="TAC"/>
              <w:rPr>
                <w:b/>
              </w:rPr>
            </w:pPr>
            <w:r w:rsidRPr="00C93202">
              <w:rPr>
                <w:b/>
              </w:rPr>
              <w:t>SLSR.1.1 HD</w:t>
            </w:r>
          </w:p>
        </w:tc>
        <w:tc>
          <w:tcPr>
            <w:tcW w:w="1559" w:type="dxa"/>
            <w:tcBorders>
              <w:top w:val="single" w:sz="4" w:space="0" w:color="auto"/>
              <w:left w:val="single" w:sz="4" w:space="0" w:color="auto"/>
              <w:bottom w:val="single" w:sz="4" w:space="0" w:color="auto"/>
              <w:right w:val="single" w:sz="4" w:space="0" w:color="auto"/>
            </w:tcBorders>
          </w:tcPr>
          <w:p w:rsidR="00C61596" w:rsidRPr="00C61596" w:rsidRDefault="00C61596" w:rsidP="00F36584">
            <w:pPr>
              <w:pStyle w:val="TAC"/>
              <w:rPr>
                <w:b/>
                <w:lang w:eastAsia="ko-KR"/>
              </w:rPr>
            </w:pPr>
            <w:r w:rsidRPr="00C61596">
              <w:rPr>
                <w:rFonts w:hint="eastAsia"/>
                <w:b/>
                <w:lang w:eastAsia="ko-KR"/>
              </w:rPr>
              <w:t>SLSR.1.2 HD</w:t>
            </w:r>
          </w:p>
        </w:tc>
      </w:tr>
      <w:tr w:rsidR="00C61596" w:rsidRPr="00FF3C53" w:rsidTr="00F36584">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rPr>
                <w:rFonts w:cs="Arial"/>
                <w:lang w:eastAsia="ja-JP"/>
              </w:rPr>
            </w:pPr>
            <w:r>
              <w:rPr>
                <w:rFonts w:cs="Arial"/>
                <w:lang w:eastAsia="ja-JP"/>
              </w:rPr>
              <w:t>S</w:t>
            </w:r>
            <w:r w:rsidRPr="00A64FC2">
              <w:rPr>
                <w:rFonts w:cs="Arial"/>
                <w:lang w:eastAsia="ja-JP"/>
              </w:rPr>
              <w:t>id</w:t>
            </w:r>
            <w:r>
              <w:rPr>
                <w:rFonts w:cs="Arial"/>
                <w:lang w:eastAsia="ja-JP"/>
              </w:rPr>
              <w:t>elink resource allocation mode</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t>2</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C"/>
            </w:pPr>
            <w:r>
              <w:t>2</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pPr>
            <w:r w:rsidRPr="00FF3C53">
              <w:t>MHz</w:t>
            </w: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pPr>
            <w:r>
              <w:t>4</w:t>
            </w:r>
            <w:r w:rsidRPr="00FF3C53">
              <w:rPr>
                <w:rFonts w:hint="eastAsia"/>
              </w:rPr>
              <w:t>0</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t>4</w:t>
            </w:r>
            <w:r w:rsidRPr="00FF3C53">
              <w:rPr>
                <w:rFonts w:hint="eastAsia"/>
              </w:rPr>
              <w:t>0</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rPr>
                <w:lang w:eastAsia="zh-CN"/>
              </w:rPr>
            </w:pPr>
            <w:r>
              <w:t>50</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Default="00C61596" w:rsidP="00F36584">
            <w:pPr>
              <w:pStyle w:val="TAC"/>
            </w:pPr>
            <w:r>
              <w:t>10</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290234" w:rsidRDefault="00C61596" w:rsidP="00F36584">
            <w:pPr>
              <w:pStyle w:val="TAL"/>
            </w:pPr>
            <w:r w:rsidRPr="00290234">
              <w:rPr>
                <w:lang w:eastAsia="ko-KR"/>
              </w:rPr>
              <w:t>startSLsymbols</w:t>
            </w:r>
            <w:r w:rsidRPr="00290234">
              <w:rPr>
                <w:vertAlign w:val="superscript"/>
                <w:lang w:eastAsia="ko-KR"/>
              </w:rPr>
              <w:t>Note1</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rPr>
                <w:lang w:eastAsia="zh-CN"/>
              </w:rPr>
            </w:pPr>
            <w:r>
              <w:t>2</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t>2</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L"/>
              <w:rPr>
                <w:lang w:eastAsia="ko-KR"/>
              </w:rPr>
            </w:pPr>
            <w:r w:rsidRPr="00C61596">
              <w:rPr>
                <w:rFonts w:hint="eastAsia"/>
                <w:lang w:eastAsia="ko-KR"/>
              </w:rPr>
              <w:t>lengthSLsymbols</w:t>
            </w:r>
            <w:r w:rsidRPr="00290234">
              <w:rPr>
                <w:vertAlign w:val="superscript"/>
                <w:lang w:eastAsia="ko-KR"/>
              </w:rPr>
              <w:t xml:space="preserve"> Note1</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lang w:eastAsia="ko-KR"/>
              </w:rPr>
            </w:pPr>
            <w:r w:rsidRPr="00C61596">
              <w:rPr>
                <w:rFonts w:hint="eastAsia"/>
                <w:lang w:eastAsia="ko-KR"/>
              </w:rPr>
              <w:t>9</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lang w:eastAsia="ko-KR"/>
              </w:rPr>
            </w:pPr>
            <w:r w:rsidRPr="00C61596">
              <w:rPr>
                <w:rFonts w:hint="eastAsia"/>
                <w:lang w:eastAsia="ko-KR"/>
              </w:rPr>
              <w:t>9</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L"/>
              <w:rPr>
                <w:lang w:eastAsia="ko-KR"/>
              </w:rPr>
            </w:pPr>
            <w:r w:rsidRPr="00C61596">
              <w:rPr>
                <w:rFonts w:hint="eastAsia"/>
                <w:lang w:eastAsia="ko-KR"/>
              </w:rPr>
              <w:t>Number of PSSCH DM-RS</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lang w:eastAsia="ko-KR"/>
              </w:rPr>
            </w:pPr>
            <w:r w:rsidRPr="00C61596">
              <w:rPr>
                <w:rFonts w:hint="eastAsia"/>
                <w:lang w:eastAsia="ko-KR"/>
              </w:rPr>
              <w:t>2</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C61596" w:rsidRDefault="00C61596" w:rsidP="00F36584">
            <w:pPr>
              <w:pStyle w:val="TAC"/>
              <w:rPr>
                <w:lang w:eastAsia="ko-KR"/>
              </w:rPr>
            </w:pPr>
            <w:r w:rsidRPr="00C61596">
              <w:rPr>
                <w:rFonts w:hint="eastAsia"/>
                <w:lang w:eastAsia="ko-KR"/>
              </w:rPr>
              <w:t>2</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pPr>
            <w:r w:rsidRPr="00FF3C53">
              <w:t>QPSK</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t>QPSK</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rPr>
                <w:lang w:eastAsia="zh-CN"/>
              </w:rPr>
            </w:pPr>
            <w:r w:rsidRPr="00FF3C53">
              <w:t>1/3</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t>1/3</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t>Bits</w:t>
            </w: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884648" w:rsidRDefault="00C61596" w:rsidP="00F36584">
            <w:pPr>
              <w:pStyle w:val="TAC"/>
              <w:rPr>
                <w:highlight w:val="yellow"/>
              </w:rPr>
            </w:pPr>
            <w:r w:rsidRPr="00884648">
              <w:t>3240</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884648" w:rsidRDefault="00C61596" w:rsidP="00F36584">
            <w:pPr>
              <w:pStyle w:val="TAC"/>
              <w:rPr>
                <w:highlight w:val="yellow"/>
              </w:rPr>
            </w:pPr>
            <w:r w:rsidRPr="00884648">
              <w:t>640</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pPr>
            <w:r w:rsidRPr="00FF3C53">
              <w:t>Bits</w:t>
            </w: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rPr>
                <w:lang w:eastAsia="zh-CN"/>
              </w:rPr>
            </w:pPr>
            <w:r w:rsidRPr="00FF3C53">
              <w:t>24</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t>24</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p>
        </w:tc>
        <w:tc>
          <w:tcPr>
            <w:tcW w:w="1428"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pPr>
            <w:r w:rsidRPr="00FF3C53">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FF3C53" w:rsidRDefault="00C61596" w:rsidP="00F36584">
            <w:pPr>
              <w:pStyle w:val="TAC"/>
              <w:rPr>
                <w:rFonts w:cs="Arial"/>
                <w:lang w:eastAsia="ja-JP"/>
              </w:rPr>
            </w:pPr>
            <w:r w:rsidRPr="00FF3C53">
              <w:rPr>
                <w:rFonts w:cs="Arial"/>
                <w:lang w:eastAsia="ja-JP"/>
              </w:rPr>
              <w:t>0</w:t>
            </w:r>
          </w:p>
        </w:tc>
      </w:tr>
      <w:tr w:rsidR="00C61596" w:rsidRPr="00FF3C53" w:rsidTr="00F365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L"/>
            </w:pPr>
            <w:r w:rsidRPr="00FF3C53">
              <w:t xml:space="preserve">Binary Channel Bits (see </w:t>
            </w:r>
            <w:r w:rsidRPr="00FF3C53">
              <w:rPr>
                <w:rFonts w:hint="eastAsia"/>
              </w:rPr>
              <w:t>N</w:t>
            </w:r>
            <w:r w:rsidRPr="00FF3C53">
              <w:t>ote</w:t>
            </w:r>
            <w:r w:rsidRPr="00FF3C53">
              <w:rPr>
                <w:rFonts w:hint="eastAsia"/>
              </w:rPr>
              <w:t xml:space="preserve"> </w:t>
            </w:r>
            <w:r w:rsidRPr="00FF3C53">
              <w:t>2)</w:t>
            </w:r>
          </w:p>
        </w:tc>
        <w:tc>
          <w:tcPr>
            <w:tcW w:w="607" w:type="dxa"/>
            <w:tcBorders>
              <w:top w:val="single" w:sz="4" w:space="0" w:color="auto"/>
              <w:left w:val="single" w:sz="4" w:space="0" w:color="auto"/>
              <w:bottom w:val="single" w:sz="4" w:space="0" w:color="auto"/>
              <w:right w:val="single" w:sz="4" w:space="0" w:color="auto"/>
            </w:tcBorders>
            <w:vAlign w:val="center"/>
            <w:hideMark/>
          </w:tcPr>
          <w:p w:rsidR="00C61596" w:rsidRPr="00FF3C53" w:rsidRDefault="00C61596" w:rsidP="00F36584">
            <w:pPr>
              <w:pStyle w:val="TAC"/>
            </w:pPr>
            <w:r w:rsidRPr="00FF3C53">
              <w:t>Bits</w:t>
            </w:r>
          </w:p>
        </w:tc>
        <w:tc>
          <w:tcPr>
            <w:tcW w:w="1428" w:type="dxa"/>
            <w:tcBorders>
              <w:top w:val="single" w:sz="4" w:space="0" w:color="auto"/>
              <w:left w:val="single" w:sz="4" w:space="0" w:color="auto"/>
              <w:bottom w:val="single" w:sz="4" w:space="0" w:color="auto"/>
              <w:right w:val="single" w:sz="4" w:space="0" w:color="auto"/>
            </w:tcBorders>
            <w:vAlign w:val="center"/>
            <w:hideMark/>
          </w:tcPr>
          <w:p w:rsidR="00C61596" w:rsidRPr="009503D7" w:rsidRDefault="00C61596" w:rsidP="00F36584">
            <w:pPr>
              <w:pStyle w:val="TAC"/>
              <w:rPr>
                <w:lang w:eastAsia="zh-CN"/>
              </w:rPr>
            </w:pPr>
            <w:r>
              <w:t>9600</w:t>
            </w:r>
          </w:p>
        </w:tc>
        <w:tc>
          <w:tcPr>
            <w:tcW w:w="1559" w:type="dxa"/>
            <w:tcBorders>
              <w:top w:val="single" w:sz="4" w:space="0" w:color="auto"/>
              <w:left w:val="single" w:sz="4" w:space="0" w:color="auto"/>
              <w:bottom w:val="single" w:sz="4" w:space="0" w:color="auto"/>
              <w:right w:val="single" w:sz="4" w:space="0" w:color="auto"/>
            </w:tcBorders>
            <w:vAlign w:val="center"/>
          </w:tcPr>
          <w:p w:rsidR="00C61596" w:rsidRPr="009503D7" w:rsidRDefault="00C61596" w:rsidP="00F36584">
            <w:pPr>
              <w:pStyle w:val="TAC"/>
            </w:pPr>
            <w:r>
              <w:t>1920</w:t>
            </w:r>
          </w:p>
        </w:tc>
      </w:tr>
      <w:tr w:rsidR="00C61596" w:rsidRPr="00FF3C53" w:rsidTr="00F36584">
        <w:trPr>
          <w:jc w:val="center"/>
        </w:trPr>
        <w:tc>
          <w:tcPr>
            <w:tcW w:w="7366" w:type="dxa"/>
            <w:gridSpan w:val="4"/>
            <w:tcBorders>
              <w:top w:val="single" w:sz="4" w:space="0" w:color="auto"/>
              <w:left w:val="single" w:sz="4" w:space="0" w:color="auto"/>
              <w:bottom w:val="single" w:sz="4" w:space="0" w:color="auto"/>
              <w:right w:val="single" w:sz="4" w:space="0" w:color="auto"/>
            </w:tcBorders>
          </w:tcPr>
          <w:p w:rsidR="00C61596" w:rsidRPr="00290234" w:rsidRDefault="00C61596" w:rsidP="00F36584">
            <w:pPr>
              <w:pStyle w:val="TAN"/>
            </w:pPr>
            <w:r w:rsidRPr="00290234">
              <w:t>Note 1:</w:t>
            </w:r>
            <w:r w:rsidRPr="00290234">
              <w:tab/>
            </w:r>
            <w:r>
              <w:t>startSLsymbols and lengthSLsymbols are specified in 8.1.2.1 in TS39.214 [26]</w:t>
            </w:r>
            <w:r w:rsidRPr="00290234">
              <w:t>.</w:t>
            </w:r>
          </w:p>
          <w:p w:rsidR="00C61596" w:rsidRPr="009503D7" w:rsidRDefault="00C61596" w:rsidP="00F36584">
            <w:pPr>
              <w:pStyle w:val="TAN"/>
            </w:pPr>
            <w:r w:rsidRPr="009503D7">
              <w:t>Note 2:</w:t>
            </w:r>
            <w:r w:rsidRPr="009503D7">
              <w:tab/>
              <w:t>B</w:t>
            </w:r>
            <w:r w:rsidRPr="009503D7">
              <w:rPr>
                <w:rFonts w:cs="Arial"/>
                <w:lang w:eastAsia="ja-JP"/>
              </w:rPr>
              <w:t>inary channel bits calculated under assumption of 9 symbols per s</w:t>
            </w:r>
            <w:r>
              <w:rPr>
                <w:rFonts w:cs="Arial"/>
                <w:lang w:eastAsia="ja-JP"/>
              </w:rPr>
              <w:t>lot</w:t>
            </w:r>
            <w:r w:rsidRPr="009503D7">
              <w:rPr>
                <w:rFonts w:cs="Arial"/>
                <w:lang w:eastAsia="ja-JP"/>
              </w:rPr>
              <w:t>.</w:t>
            </w:r>
          </w:p>
        </w:tc>
      </w:tr>
    </w:tbl>
    <w:p w:rsidR="0040743E" w:rsidRPr="00C61596" w:rsidRDefault="0040743E" w:rsidP="009E6A2C">
      <w:pPr>
        <w:pStyle w:val="a0"/>
        <w:rPr>
          <w:lang w:eastAsia="ko-KR"/>
        </w:rPr>
      </w:pPr>
    </w:p>
    <w:p w:rsidR="00C61596" w:rsidRPr="00C61596" w:rsidRDefault="00C61596" w:rsidP="00C61596">
      <w:pPr>
        <w:pStyle w:val="a0"/>
        <w:numPr>
          <w:ilvl w:val="1"/>
          <w:numId w:val="41"/>
        </w:numPr>
        <w:rPr>
          <w:b/>
          <w:sz w:val="22"/>
          <w:lang w:val="en-US" w:eastAsia="ko-KR"/>
        </w:rPr>
      </w:pPr>
      <w:r w:rsidRPr="00C61596">
        <w:rPr>
          <w:b/>
          <w:sz w:val="22"/>
          <w:lang w:val="en-US" w:eastAsia="ko-KR"/>
        </w:rPr>
        <w:t>SL BWP configurations</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C61596" w:rsidRPr="006F4D85" w:rsidTr="00F36584">
        <w:trPr>
          <w:jc w:val="center"/>
        </w:trPr>
        <w:tc>
          <w:tcPr>
            <w:tcW w:w="1799" w:type="dxa"/>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H"/>
              <w:spacing w:line="256" w:lineRule="auto"/>
            </w:pPr>
            <w:r w:rsidRPr="006F4D85">
              <w:t>BWP Parameters</w:t>
            </w:r>
          </w:p>
        </w:tc>
        <w:tc>
          <w:tcPr>
            <w:tcW w:w="640" w:type="dxa"/>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H"/>
              <w:spacing w:line="256" w:lineRule="auto"/>
            </w:pPr>
            <w:r w:rsidRPr="006F4D85">
              <w:t>Unit</w:t>
            </w:r>
          </w:p>
        </w:tc>
        <w:tc>
          <w:tcPr>
            <w:tcW w:w="5128" w:type="dxa"/>
            <w:gridSpan w:val="3"/>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H"/>
              <w:spacing w:line="256" w:lineRule="auto"/>
            </w:pPr>
            <w:r w:rsidRPr="006F4D85">
              <w:t>Values</w:t>
            </w:r>
          </w:p>
        </w:tc>
      </w:tr>
      <w:tr w:rsidR="00C61596" w:rsidRPr="006F4D85" w:rsidTr="00F36584">
        <w:trPr>
          <w:jc w:val="center"/>
        </w:trPr>
        <w:tc>
          <w:tcPr>
            <w:tcW w:w="1799" w:type="dxa"/>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L"/>
            </w:pPr>
            <w:r w:rsidRPr="006F4D85">
              <w:rPr>
                <w:lang w:eastAsia="zh-CN"/>
              </w:rPr>
              <w:t>Reference BWP</w:t>
            </w:r>
          </w:p>
        </w:tc>
        <w:tc>
          <w:tcPr>
            <w:tcW w:w="640" w:type="dxa"/>
            <w:tcBorders>
              <w:top w:val="single" w:sz="4" w:space="0" w:color="auto"/>
              <w:left w:val="single" w:sz="4" w:space="0" w:color="auto"/>
              <w:bottom w:val="single" w:sz="4" w:space="0" w:color="auto"/>
              <w:right w:val="single" w:sz="4" w:space="0" w:color="auto"/>
            </w:tcBorders>
          </w:tcPr>
          <w:p w:rsidR="00C61596" w:rsidRPr="006F4D85" w:rsidRDefault="00C61596" w:rsidP="00F36584">
            <w:pPr>
              <w:pStyle w:val="TAC"/>
              <w:rPr>
                <w:lang w:eastAsia="zh-CN"/>
              </w:rPr>
            </w:pPr>
          </w:p>
        </w:tc>
        <w:tc>
          <w:tcPr>
            <w:tcW w:w="1665" w:type="dxa"/>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L"/>
              <w:rPr>
                <w:lang w:eastAsia="zh-CN"/>
              </w:rPr>
            </w:pPr>
            <w:r>
              <w:rPr>
                <w:lang w:eastAsia="zh-CN"/>
              </w:rPr>
              <w:t>S</w:t>
            </w:r>
            <w:r w:rsidRPr="006F4D85">
              <w:rPr>
                <w:lang w:eastAsia="zh-CN"/>
              </w:rPr>
              <w:t>LBWP.1.1</w:t>
            </w:r>
          </w:p>
        </w:tc>
        <w:tc>
          <w:tcPr>
            <w:tcW w:w="1686" w:type="dxa"/>
            <w:tcBorders>
              <w:top w:val="single" w:sz="4" w:space="0" w:color="auto"/>
              <w:left w:val="single" w:sz="4" w:space="0" w:color="auto"/>
              <w:bottom w:val="single" w:sz="4" w:space="0" w:color="auto"/>
              <w:right w:val="single" w:sz="4" w:space="0" w:color="auto"/>
            </w:tcBorders>
          </w:tcPr>
          <w:p w:rsidR="00C61596" w:rsidRPr="006F4D85" w:rsidRDefault="00C61596" w:rsidP="00F36584">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rsidR="00C61596" w:rsidRPr="006F4D85" w:rsidRDefault="00C61596" w:rsidP="00F36584">
            <w:pPr>
              <w:pStyle w:val="TAL"/>
              <w:rPr>
                <w:lang w:eastAsia="zh-CN"/>
              </w:rPr>
            </w:pPr>
          </w:p>
        </w:tc>
      </w:tr>
      <w:tr w:rsidR="00C61596" w:rsidRPr="006F4D85" w:rsidTr="00F36584">
        <w:trPr>
          <w:jc w:val="center"/>
        </w:trPr>
        <w:tc>
          <w:tcPr>
            <w:tcW w:w="1799" w:type="dxa"/>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L"/>
            </w:pPr>
            <w:r w:rsidRPr="006F4D85">
              <w:t>Starting PRB index</w:t>
            </w:r>
          </w:p>
        </w:tc>
        <w:tc>
          <w:tcPr>
            <w:tcW w:w="640" w:type="dxa"/>
            <w:tcBorders>
              <w:top w:val="single" w:sz="4" w:space="0" w:color="auto"/>
              <w:left w:val="single" w:sz="4" w:space="0" w:color="auto"/>
              <w:bottom w:val="single" w:sz="4" w:space="0" w:color="auto"/>
              <w:right w:val="single" w:sz="4" w:space="0" w:color="auto"/>
            </w:tcBorders>
          </w:tcPr>
          <w:p w:rsidR="00C61596" w:rsidRPr="006F4D85" w:rsidRDefault="00C61596" w:rsidP="00F36584">
            <w:pPr>
              <w:pStyle w:val="TAC"/>
              <w:rPr>
                <w:lang w:eastAsia="zh-CN"/>
              </w:rPr>
            </w:pPr>
          </w:p>
        </w:tc>
        <w:tc>
          <w:tcPr>
            <w:tcW w:w="1665" w:type="dxa"/>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L"/>
              <w:rPr>
                <w:lang w:eastAsia="zh-CN"/>
              </w:rPr>
            </w:pPr>
            <w:r w:rsidRPr="006F4D85">
              <w:rPr>
                <w:lang w:eastAsia="zh-CN"/>
              </w:rPr>
              <w:t>0</w:t>
            </w:r>
          </w:p>
        </w:tc>
        <w:tc>
          <w:tcPr>
            <w:tcW w:w="1686" w:type="dxa"/>
            <w:tcBorders>
              <w:top w:val="single" w:sz="4" w:space="0" w:color="auto"/>
              <w:left w:val="single" w:sz="4" w:space="0" w:color="auto"/>
              <w:bottom w:val="single" w:sz="4" w:space="0" w:color="auto"/>
              <w:right w:val="single" w:sz="4" w:space="0" w:color="auto"/>
            </w:tcBorders>
          </w:tcPr>
          <w:p w:rsidR="00C61596" w:rsidRPr="006F4D85" w:rsidRDefault="00C61596" w:rsidP="00F36584">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rsidR="00C61596" w:rsidRPr="006F4D85" w:rsidRDefault="00C61596" w:rsidP="00F36584">
            <w:pPr>
              <w:pStyle w:val="TAL"/>
              <w:rPr>
                <w:lang w:eastAsia="zh-CN"/>
              </w:rPr>
            </w:pPr>
          </w:p>
        </w:tc>
      </w:tr>
      <w:tr w:rsidR="00C61596" w:rsidRPr="006F4D85" w:rsidTr="00F36584">
        <w:trPr>
          <w:jc w:val="center"/>
        </w:trPr>
        <w:tc>
          <w:tcPr>
            <w:tcW w:w="1799" w:type="dxa"/>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L"/>
            </w:pPr>
            <w:r w:rsidRPr="006F4D85">
              <w:t>Bandwidth</w:t>
            </w:r>
          </w:p>
        </w:tc>
        <w:tc>
          <w:tcPr>
            <w:tcW w:w="640" w:type="dxa"/>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C"/>
              <w:rPr>
                <w:lang w:eastAsia="zh-CN"/>
              </w:rPr>
            </w:pPr>
            <w:r w:rsidRPr="006F4D85">
              <w:rPr>
                <w:lang w:eastAsia="zh-CN"/>
              </w:rPr>
              <w:t>RB</w:t>
            </w:r>
          </w:p>
        </w:tc>
        <w:tc>
          <w:tcPr>
            <w:tcW w:w="1665" w:type="dxa"/>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L"/>
              <w:rPr>
                <w:lang w:eastAsia="zh-CN"/>
              </w:rPr>
            </w:pPr>
            <w:r w:rsidRPr="006F4D85">
              <w:rPr>
                <w:lang w:eastAsia="zh-CN"/>
              </w:rPr>
              <w:t>Same as RF channel defined in each test</w:t>
            </w:r>
          </w:p>
        </w:tc>
        <w:tc>
          <w:tcPr>
            <w:tcW w:w="1686" w:type="dxa"/>
            <w:tcBorders>
              <w:top w:val="single" w:sz="4" w:space="0" w:color="auto"/>
              <w:left w:val="single" w:sz="4" w:space="0" w:color="auto"/>
              <w:bottom w:val="single" w:sz="4" w:space="0" w:color="auto"/>
              <w:right w:val="single" w:sz="4" w:space="0" w:color="auto"/>
            </w:tcBorders>
          </w:tcPr>
          <w:p w:rsidR="00C61596" w:rsidRPr="006F4D85" w:rsidRDefault="00C61596" w:rsidP="00F36584">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rsidR="00C61596" w:rsidRPr="006F4D85" w:rsidRDefault="00C61596" w:rsidP="00F36584">
            <w:pPr>
              <w:pStyle w:val="TAL"/>
              <w:rPr>
                <w:lang w:eastAsia="zh-CN"/>
              </w:rPr>
            </w:pPr>
          </w:p>
        </w:tc>
      </w:tr>
      <w:tr w:rsidR="00C61596" w:rsidRPr="006F4D85" w:rsidTr="00F365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rsidR="00C61596" w:rsidRPr="006F4D85" w:rsidRDefault="00C61596" w:rsidP="00F36584">
            <w:pPr>
              <w:pStyle w:val="TAN"/>
              <w:rPr>
                <w:lang w:eastAsia="zh-CN"/>
              </w:rPr>
            </w:pPr>
          </w:p>
        </w:tc>
      </w:tr>
    </w:tbl>
    <w:p w:rsidR="0040743E" w:rsidRDefault="0040743E" w:rsidP="009E6A2C">
      <w:pPr>
        <w:pStyle w:val="a0"/>
        <w:rPr>
          <w:lang w:eastAsia="ko-KR"/>
        </w:rPr>
      </w:pPr>
    </w:p>
    <w:p w:rsidR="00C61596" w:rsidRPr="00C61596" w:rsidRDefault="00C61596" w:rsidP="00C61596">
      <w:pPr>
        <w:pStyle w:val="a0"/>
        <w:numPr>
          <w:ilvl w:val="1"/>
          <w:numId w:val="41"/>
        </w:numPr>
        <w:rPr>
          <w:b/>
          <w:sz w:val="22"/>
          <w:lang w:val="en-US" w:eastAsia="ko-KR"/>
        </w:rPr>
      </w:pPr>
      <w:r w:rsidRPr="00C61596">
        <w:rPr>
          <w:b/>
          <w:sz w:val="22"/>
          <w:lang w:val="en-US" w:eastAsia="ko-KR"/>
        </w:rPr>
        <w:t>SL Generic OFDMA Channel Noise Generator (SLOCNG)</w:t>
      </w:r>
    </w:p>
    <w:p w:rsidR="00C61596" w:rsidRPr="00E85D52" w:rsidRDefault="00C61596" w:rsidP="00C61596">
      <w:pPr>
        <w:pStyle w:val="a0"/>
        <w:numPr>
          <w:ilvl w:val="2"/>
          <w:numId w:val="41"/>
        </w:numPr>
        <w:rPr>
          <w:sz w:val="22"/>
          <w:lang w:val="en-US" w:eastAsia="ko-KR"/>
        </w:rPr>
      </w:pPr>
      <w:r>
        <w:rPr>
          <w:snapToGrid w:val="0"/>
        </w:rPr>
        <w:t>SL</w:t>
      </w:r>
      <w:r w:rsidRPr="006F4D85">
        <w:rPr>
          <w:snapToGrid w:val="0"/>
        </w:rPr>
        <w:t xml:space="preserve">OCNG pattern 1: Generic </w:t>
      </w:r>
      <w:r>
        <w:rPr>
          <w:snapToGrid w:val="0"/>
        </w:rPr>
        <w:t xml:space="preserve">SL </w:t>
      </w:r>
      <w:r w:rsidRPr="006F4D85">
        <w:rPr>
          <w:snapToGrid w:val="0"/>
        </w:rPr>
        <w:t>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835"/>
        <w:gridCol w:w="3209"/>
      </w:tblGrid>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H"/>
              <w:spacing w:line="256" w:lineRule="auto"/>
            </w:pPr>
            <w:r w:rsidRPr="006F4D85">
              <w:rPr>
                <w:lang w:val="en-US"/>
              </w:rPr>
              <w:t>OCNG Parameters</w:t>
            </w:r>
          </w:p>
        </w:tc>
        <w:tc>
          <w:tcPr>
            <w:tcW w:w="2835"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H"/>
              <w:spacing w:line="256" w:lineRule="auto"/>
            </w:pPr>
            <w:r w:rsidRPr="006F4D85">
              <w:t>Control Region</w:t>
            </w:r>
          </w:p>
        </w:tc>
        <w:tc>
          <w:tcPr>
            <w:tcW w:w="320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H"/>
              <w:spacing w:line="256" w:lineRule="auto"/>
            </w:pPr>
            <w:r w:rsidRPr="006F4D85">
              <w:t>Data Region</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Resource allocation</w:t>
            </w:r>
          </w:p>
        </w:tc>
        <w:tc>
          <w:tcPr>
            <w:tcW w:w="2835" w:type="dxa"/>
            <w:tcBorders>
              <w:top w:val="nil"/>
              <w:left w:val="nil"/>
              <w:bottom w:val="single" w:sz="8" w:space="0" w:color="auto"/>
              <w:right w:val="single" w:sz="8" w:space="0" w:color="auto"/>
            </w:tcBorders>
            <w:hideMark/>
          </w:tcPr>
          <w:p w:rsidR="00F36584" w:rsidRPr="006F4D85" w:rsidRDefault="00F36584" w:rsidP="00F36584">
            <w:pPr>
              <w:pStyle w:val="TAL"/>
              <w:spacing w:line="256" w:lineRule="auto"/>
              <w:rPr>
                <w:rFonts w:cs="Arial"/>
              </w:rPr>
            </w:pPr>
            <w:r w:rsidRPr="006F4D85">
              <w:rPr>
                <w:rFonts w:cs="Arial"/>
              </w:rPr>
              <w:t xml:space="preserve">Unused REs </w:t>
            </w:r>
            <w:r w:rsidRPr="00C623C5">
              <w:rPr>
                <w:rFonts w:cs="Arial"/>
                <w:vertAlign w:val="superscript"/>
              </w:rPr>
              <w:t>Note 1</w:t>
            </w:r>
          </w:p>
        </w:tc>
        <w:tc>
          <w:tcPr>
            <w:tcW w:w="3209" w:type="dxa"/>
            <w:tcBorders>
              <w:top w:val="nil"/>
              <w:left w:val="nil"/>
              <w:bottom w:val="single" w:sz="8" w:space="0" w:color="auto"/>
              <w:right w:val="single" w:sz="8" w:space="0" w:color="auto"/>
            </w:tcBorders>
            <w:hideMark/>
          </w:tcPr>
          <w:p w:rsidR="00F36584" w:rsidRPr="006F4D85" w:rsidRDefault="00F36584" w:rsidP="00F36584">
            <w:pPr>
              <w:pStyle w:val="TAL"/>
              <w:spacing w:line="256" w:lineRule="auto"/>
              <w:rPr>
                <w:rFonts w:cs="Arial"/>
              </w:rPr>
            </w:pPr>
            <w:r w:rsidRPr="006F4D85">
              <w:rPr>
                <w:rFonts w:cs="Arial"/>
              </w:rPr>
              <w:t xml:space="preserve">Unused REs </w:t>
            </w:r>
            <w:r w:rsidRPr="00C623C5">
              <w:rPr>
                <w:rFonts w:cs="Arial"/>
                <w:vertAlign w:val="superscript"/>
              </w:rPr>
              <w:t>Note 2</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Channel</w:t>
            </w:r>
          </w:p>
        </w:tc>
        <w:tc>
          <w:tcPr>
            <w:tcW w:w="2835"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P</w:t>
            </w:r>
            <w:r>
              <w:t>S</w:t>
            </w:r>
            <w:r w:rsidRPr="006F4D85">
              <w:t>CCH</w:t>
            </w:r>
          </w:p>
        </w:tc>
        <w:tc>
          <w:tcPr>
            <w:tcW w:w="320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P</w:t>
            </w:r>
            <w:r>
              <w:t>S</w:t>
            </w:r>
            <w:r w:rsidRPr="006F4D85">
              <w:t>SCH</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Contents</w:t>
            </w:r>
          </w:p>
        </w:tc>
        <w:tc>
          <w:tcPr>
            <w:tcW w:w="2835"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Virtual UE IDs</w:t>
            </w:r>
          </w:p>
        </w:tc>
        <w:tc>
          <w:tcPr>
            <w:tcW w:w="320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Uncorrelated pseudo random QPSK modulated data</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Antenna transmission scheme</w:t>
            </w:r>
          </w:p>
        </w:tc>
        <w:tc>
          <w:tcPr>
            <w:tcW w:w="2835"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rPr>
                <w:rFonts w:cs="Arial"/>
              </w:rPr>
              <w:t>Same as used in P</w:t>
            </w:r>
            <w:r>
              <w:rPr>
                <w:rFonts w:cs="Arial"/>
              </w:rPr>
              <w:t>S</w:t>
            </w:r>
            <w:r w:rsidRPr="006F4D85">
              <w:rPr>
                <w:rFonts w:cs="Arial"/>
              </w:rPr>
              <w:t xml:space="preserve">CCH RMC </w:t>
            </w:r>
          </w:p>
        </w:tc>
        <w:tc>
          <w:tcPr>
            <w:tcW w:w="320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rPr>
                <w:rFonts w:cs="Arial"/>
              </w:rPr>
              <w:t>Same as used in P</w:t>
            </w:r>
            <w:r>
              <w:rPr>
                <w:rFonts w:cs="Arial"/>
              </w:rPr>
              <w:t>S</w:t>
            </w:r>
            <w:r w:rsidRPr="006F4D85">
              <w:rPr>
                <w:rFonts w:cs="Arial"/>
              </w:rPr>
              <w:t xml:space="preserve">SCH RMC </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Subcarrier spacing</w:t>
            </w:r>
          </w:p>
        </w:tc>
        <w:tc>
          <w:tcPr>
            <w:tcW w:w="2835"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rPr>
                <w:rFonts w:cs="Arial"/>
              </w:rPr>
              <w:t>Same as used in P</w:t>
            </w:r>
            <w:r>
              <w:rPr>
                <w:rFonts w:cs="Arial"/>
              </w:rPr>
              <w:t>S</w:t>
            </w:r>
            <w:r w:rsidRPr="006F4D85">
              <w:rPr>
                <w:rFonts w:cs="Arial"/>
              </w:rPr>
              <w:t xml:space="preserve">CCH RMC </w:t>
            </w:r>
          </w:p>
        </w:tc>
        <w:tc>
          <w:tcPr>
            <w:tcW w:w="320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rPr>
                <w:rFonts w:cs="Arial"/>
              </w:rPr>
              <w:t>Same as used in P</w:t>
            </w:r>
            <w:r>
              <w:rPr>
                <w:rFonts w:cs="Arial"/>
              </w:rPr>
              <w:t>S</w:t>
            </w:r>
            <w:r w:rsidRPr="006F4D85">
              <w:rPr>
                <w:rFonts w:cs="Arial"/>
              </w:rPr>
              <w:t xml:space="preserve">SCH RMC </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Code rate</w:t>
            </w:r>
          </w:p>
        </w:tc>
        <w:tc>
          <w:tcPr>
            <w:tcW w:w="2835"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rPr>
                <w:rFonts w:cs="Arial"/>
              </w:rPr>
            </w:pPr>
            <w:r w:rsidRPr="006F4D85">
              <w:rPr>
                <w:rFonts w:cs="Arial"/>
              </w:rPr>
              <w:t>Same as used in P</w:t>
            </w:r>
            <w:r>
              <w:rPr>
                <w:rFonts w:cs="Arial"/>
              </w:rPr>
              <w:t>S</w:t>
            </w:r>
            <w:r w:rsidRPr="006F4D85">
              <w:rPr>
                <w:rFonts w:cs="Arial"/>
              </w:rPr>
              <w:t>CCH RMC</w:t>
            </w:r>
          </w:p>
        </w:tc>
        <w:tc>
          <w:tcPr>
            <w:tcW w:w="320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rPr>
                <w:rFonts w:cs="Arial"/>
              </w:rPr>
              <w:t>Same as used in P</w:t>
            </w:r>
            <w:r>
              <w:rPr>
                <w:rFonts w:cs="Arial"/>
              </w:rPr>
              <w:t>S</w:t>
            </w:r>
            <w:r w:rsidRPr="006F4D85">
              <w:rPr>
                <w:rFonts w:cs="Arial"/>
              </w:rPr>
              <w:t xml:space="preserve">SCH RMC </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Transmit Power</w:t>
            </w:r>
            <w:r>
              <w:t>(</w:t>
            </w:r>
            <w:r w:rsidRPr="00F36584">
              <w:rPr>
                <w:rFonts w:hint="eastAsia"/>
                <w:lang w:eastAsia="ko-KR"/>
              </w:rPr>
              <w:t xml:space="preserve">Allocation </w:t>
            </w:r>
            <w:r w:rsidRPr="00FF3C53">
              <w:rPr>
                <w:rFonts w:cs="Arial"/>
                <w:position w:val="-10"/>
              </w:rPr>
              <w:object w:dxaOrig="460" w:dyaOrig="340">
                <v:shape id="_x0000_i1025" type="#_x0000_t75" style="width:22pt;height:16pt" o:ole="">
                  <v:imagedata r:id="rId8" o:title=""/>
                </v:shape>
                <o:OLEObject Type="Embed" ProgID="Equation.3" ShapeID="_x0000_i1025" DrawAspect="Content" ObjectID="_1658307928" r:id="rId9"/>
              </w:object>
            </w:r>
            <w:r w:rsidRPr="00F36584">
              <w:rPr>
                <w:lang w:eastAsia="ko-KR"/>
              </w:rPr>
              <w:t>)</w:t>
            </w:r>
          </w:p>
        </w:tc>
        <w:tc>
          <w:tcPr>
            <w:tcW w:w="6044" w:type="dxa"/>
            <w:gridSpan w:val="2"/>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L"/>
              <w:spacing w:line="256" w:lineRule="auto"/>
              <w:jc w:val="center"/>
            </w:pPr>
            <w:r w:rsidRPr="00FF3C53">
              <w:rPr>
                <w:rFonts w:cs="Arial"/>
              </w:rPr>
              <w:t xml:space="preserve">Relative power level </w:t>
            </w:r>
            <w:r w:rsidRPr="00FF3C53">
              <w:rPr>
                <w:rFonts w:cs="Arial"/>
                <w:position w:val="-10"/>
              </w:rPr>
              <w:object w:dxaOrig="480" w:dyaOrig="340">
                <v:shape id="_x0000_i1026" type="#_x0000_t75" style="width:21pt;height:14pt" o:ole="">
                  <v:imagedata r:id="rId10" o:title=""/>
                </v:shape>
                <o:OLEObject Type="Embed" ProgID="Equation.3" ShapeID="_x0000_i1026" DrawAspect="Content" ObjectID="_1658307929" r:id="rId11"/>
              </w:object>
            </w:r>
            <w:r w:rsidRPr="00FF3C53">
              <w:rPr>
                <w:rFonts w:cs="Arial"/>
              </w:rPr>
              <w:t xml:space="preserve"> [dB]</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pStyle w:val="TAL"/>
              <w:spacing w:line="256" w:lineRule="auto"/>
              <w:ind w:leftChars="100" w:left="200" w:firstLineChars="50" w:firstLine="90"/>
              <w:rPr>
                <w:lang w:eastAsia="ko-KR"/>
              </w:rPr>
            </w:pPr>
            <w:r w:rsidRPr="00F36584">
              <w:rPr>
                <w:rFonts w:hint="eastAsia"/>
                <w:lang w:eastAsia="ko-KR"/>
              </w:rPr>
              <w:t>0</w:t>
            </w:r>
            <w:r w:rsidRPr="00F36584">
              <w:rPr>
                <w:lang w:eastAsia="ko-KR"/>
              </w:rPr>
              <w:t xml:space="preserve"> </w:t>
            </w:r>
            <w:r w:rsidRPr="00F36584">
              <w:rPr>
                <w:rFonts w:hint="eastAsia"/>
                <w:lang w:eastAsia="ko-KR"/>
              </w:rPr>
              <w:t>-</w:t>
            </w:r>
            <w:r w:rsidRPr="00F36584">
              <w:rPr>
                <w:lang w:eastAsia="ko-KR"/>
              </w:rPr>
              <w:t xml:space="preserve"> </w:t>
            </w:r>
            <w:r w:rsidRPr="00F36584">
              <w:rPr>
                <w:rFonts w:hint="eastAsia"/>
                <w:lang w:eastAsia="ko-KR"/>
              </w:rPr>
              <w:t>9</w:t>
            </w:r>
          </w:p>
        </w:tc>
        <w:tc>
          <w:tcPr>
            <w:tcW w:w="2835"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pStyle w:val="TAL"/>
              <w:spacing w:line="256" w:lineRule="auto"/>
              <w:jc w:val="center"/>
              <w:rPr>
                <w:rFonts w:cs="Arial"/>
                <w:lang w:eastAsia="ko-KR"/>
              </w:rPr>
            </w:pPr>
            <w:r w:rsidRPr="00F36584">
              <w:rPr>
                <w:rFonts w:cs="Arial" w:hint="eastAsia"/>
                <w:lang w:eastAsia="ko-KR"/>
              </w:rPr>
              <w:t>18</w:t>
            </w:r>
          </w:p>
        </w:tc>
        <w:tc>
          <w:tcPr>
            <w:tcW w:w="3209"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L"/>
              <w:spacing w:line="256" w:lineRule="auto"/>
              <w:jc w:val="center"/>
              <w:rPr>
                <w:rFonts w:cs="Arial"/>
              </w:rPr>
            </w:pPr>
            <w:r w:rsidRPr="00F36584">
              <w:rPr>
                <w:rFonts w:cs="Arial" w:hint="eastAsia"/>
                <w:lang w:eastAsia="ko-KR"/>
              </w:rPr>
              <w:t>18</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pStyle w:val="TAL"/>
              <w:spacing w:line="256" w:lineRule="auto"/>
              <w:ind w:leftChars="100" w:left="200"/>
              <w:rPr>
                <w:lang w:eastAsia="ko-KR"/>
              </w:rPr>
            </w:pPr>
            <w:r w:rsidRPr="00F36584">
              <w:rPr>
                <w:rFonts w:hint="eastAsia"/>
                <w:lang w:eastAsia="ko-KR"/>
              </w:rPr>
              <w:t>20</w:t>
            </w:r>
            <w:r w:rsidRPr="00F36584">
              <w:rPr>
                <w:lang w:eastAsia="ko-KR"/>
              </w:rPr>
              <w:t xml:space="preserve"> </w:t>
            </w:r>
            <w:r w:rsidRPr="00F36584">
              <w:rPr>
                <w:rFonts w:hint="eastAsia"/>
                <w:lang w:eastAsia="ko-KR"/>
              </w:rPr>
              <w:t>-</w:t>
            </w:r>
            <w:r w:rsidRPr="00F36584">
              <w:rPr>
                <w:lang w:eastAsia="ko-KR"/>
              </w:rPr>
              <w:t xml:space="preserve"> </w:t>
            </w:r>
            <w:r w:rsidRPr="00F36584">
              <w:rPr>
                <w:rFonts w:hint="eastAsia"/>
                <w:lang w:eastAsia="ko-KR"/>
              </w:rPr>
              <w:t>29</w:t>
            </w:r>
          </w:p>
        </w:tc>
        <w:tc>
          <w:tcPr>
            <w:tcW w:w="2835"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L"/>
              <w:spacing w:line="256" w:lineRule="auto"/>
              <w:jc w:val="center"/>
              <w:rPr>
                <w:rFonts w:cs="Arial"/>
              </w:rPr>
            </w:pPr>
            <w:r w:rsidRPr="00F36584">
              <w:rPr>
                <w:rFonts w:cs="Arial" w:hint="eastAsia"/>
                <w:lang w:eastAsia="ko-KR"/>
              </w:rPr>
              <w:t>18</w:t>
            </w:r>
          </w:p>
        </w:tc>
        <w:tc>
          <w:tcPr>
            <w:tcW w:w="3209"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L"/>
              <w:spacing w:line="256" w:lineRule="auto"/>
              <w:jc w:val="center"/>
              <w:rPr>
                <w:rFonts w:cs="Arial"/>
              </w:rPr>
            </w:pPr>
            <w:r w:rsidRPr="00F36584">
              <w:rPr>
                <w:rFonts w:cs="Arial" w:hint="eastAsia"/>
                <w:lang w:eastAsia="ko-KR"/>
              </w:rPr>
              <w:t>18</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L"/>
              <w:spacing w:line="256" w:lineRule="auto"/>
              <w:ind w:leftChars="100" w:left="200"/>
            </w:pPr>
            <w:r w:rsidRPr="00F36584">
              <w:rPr>
                <w:lang w:eastAsia="ko-KR"/>
              </w:rPr>
              <w:t>3</w:t>
            </w:r>
            <w:r w:rsidRPr="00F36584">
              <w:rPr>
                <w:rFonts w:hint="eastAsia"/>
                <w:lang w:eastAsia="ko-KR"/>
              </w:rPr>
              <w:t>0</w:t>
            </w:r>
            <w:r w:rsidRPr="00F36584">
              <w:rPr>
                <w:lang w:eastAsia="ko-KR"/>
              </w:rPr>
              <w:t xml:space="preserve"> </w:t>
            </w:r>
            <w:r w:rsidRPr="00F36584">
              <w:rPr>
                <w:rFonts w:hint="eastAsia"/>
                <w:lang w:eastAsia="ko-KR"/>
              </w:rPr>
              <w:t>-</w:t>
            </w:r>
            <w:r w:rsidRPr="00F36584">
              <w:rPr>
                <w:lang w:eastAsia="ko-KR"/>
              </w:rPr>
              <w:t xml:space="preserve"> 3</w:t>
            </w:r>
            <w:r w:rsidRPr="00F36584">
              <w:rPr>
                <w:rFonts w:hint="eastAsia"/>
                <w:lang w:eastAsia="ko-KR"/>
              </w:rPr>
              <w:t>9</w:t>
            </w:r>
          </w:p>
        </w:tc>
        <w:tc>
          <w:tcPr>
            <w:tcW w:w="2835"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L"/>
              <w:spacing w:line="256" w:lineRule="auto"/>
              <w:jc w:val="center"/>
              <w:rPr>
                <w:rFonts w:cs="Arial"/>
              </w:rPr>
            </w:pPr>
            <w:r w:rsidRPr="00F36584">
              <w:rPr>
                <w:rFonts w:cs="Arial" w:hint="eastAsia"/>
                <w:lang w:eastAsia="ko-KR"/>
              </w:rPr>
              <w:t>18</w:t>
            </w:r>
          </w:p>
        </w:tc>
        <w:tc>
          <w:tcPr>
            <w:tcW w:w="3209"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L"/>
              <w:spacing w:line="256" w:lineRule="auto"/>
              <w:jc w:val="center"/>
              <w:rPr>
                <w:rFonts w:cs="Arial"/>
              </w:rPr>
            </w:pPr>
            <w:r w:rsidRPr="00F36584">
              <w:rPr>
                <w:rFonts w:cs="Arial" w:hint="eastAsia"/>
                <w:lang w:eastAsia="ko-KR"/>
              </w:rPr>
              <w:t>18</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L"/>
              <w:spacing w:line="256" w:lineRule="auto"/>
              <w:ind w:leftChars="100" w:left="200"/>
            </w:pPr>
            <w:r w:rsidRPr="00F36584">
              <w:rPr>
                <w:lang w:eastAsia="ko-KR"/>
              </w:rPr>
              <w:t>4</w:t>
            </w:r>
            <w:r w:rsidRPr="00F36584">
              <w:rPr>
                <w:rFonts w:hint="eastAsia"/>
                <w:lang w:eastAsia="ko-KR"/>
              </w:rPr>
              <w:t>0</w:t>
            </w:r>
            <w:r w:rsidRPr="00F36584">
              <w:rPr>
                <w:lang w:eastAsia="ko-KR"/>
              </w:rPr>
              <w:t xml:space="preserve"> </w:t>
            </w:r>
            <w:r w:rsidRPr="00F36584">
              <w:rPr>
                <w:rFonts w:hint="eastAsia"/>
                <w:lang w:eastAsia="ko-KR"/>
              </w:rPr>
              <w:t>-</w:t>
            </w:r>
            <w:r w:rsidRPr="00F36584">
              <w:rPr>
                <w:lang w:eastAsia="ko-KR"/>
              </w:rPr>
              <w:t xml:space="preserve"> 4</w:t>
            </w:r>
            <w:r w:rsidRPr="00F36584">
              <w:rPr>
                <w:rFonts w:hint="eastAsia"/>
                <w:lang w:eastAsia="ko-KR"/>
              </w:rPr>
              <w:t>9</w:t>
            </w:r>
          </w:p>
        </w:tc>
        <w:tc>
          <w:tcPr>
            <w:tcW w:w="2835"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L"/>
              <w:spacing w:line="256" w:lineRule="auto"/>
              <w:jc w:val="center"/>
              <w:rPr>
                <w:rFonts w:cs="Arial"/>
              </w:rPr>
            </w:pPr>
            <w:r w:rsidRPr="00F36584">
              <w:rPr>
                <w:rFonts w:cs="Arial" w:hint="eastAsia"/>
                <w:lang w:eastAsia="ko-KR"/>
              </w:rPr>
              <w:t>18</w:t>
            </w:r>
          </w:p>
        </w:tc>
        <w:tc>
          <w:tcPr>
            <w:tcW w:w="3209"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L"/>
              <w:spacing w:line="256" w:lineRule="auto"/>
              <w:jc w:val="center"/>
              <w:rPr>
                <w:rFonts w:cs="Arial"/>
              </w:rPr>
            </w:pPr>
            <w:r w:rsidRPr="00F36584">
              <w:rPr>
                <w:rFonts w:cs="Arial" w:hint="eastAsia"/>
                <w:lang w:eastAsia="ko-KR"/>
              </w:rPr>
              <w:t>18</w:t>
            </w:r>
          </w:p>
        </w:tc>
      </w:tr>
      <w:tr w:rsidR="00F36584" w:rsidRPr="006F4D85" w:rsidTr="00F36584">
        <w:trPr>
          <w:jc w:val="center"/>
        </w:trPr>
        <w:tc>
          <w:tcPr>
            <w:tcW w:w="2972"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t>CP length</w:t>
            </w:r>
          </w:p>
        </w:tc>
        <w:tc>
          <w:tcPr>
            <w:tcW w:w="2835"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rPr>
                <w:rFonts w:cs="Arial"/>
              </w:rPr>
              <w:t>Same as used in P</w:t>
            </w:r>
            <w:r>
              <w:rPr>
                <w:rFonts w:cs="Arial"/>
              </w:rPr>
              <w:t>S</w:t>
            </w:r>
            <w:r w:rsidRPr="006F4D85">
              <w:rPr>
                <w:rFonts w:cs="Arial"/>
              </w:rPr>
              <w:t xml:space="preserve">CCH RMC </w:t>
            </w:r>
          </w:p>
        </w:tc>
        <w:tc>
          <w:tcPr>
            <w:tcW w:w="320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spacing w:line="256" w:lineRule="auto"/>
            </w:pPr>
            <w:r w:rsidRPr="006F4D85">
              <w:rPr>
                <w:rFonts w:cs="Arial"/>
              </w:rPr>
              <w:t>Same as used in P</w:t>
            </w:r>
            <w:r>
              <w:rPr>
                <w:rFonts w:cs="Arial"/>
              </w:rPr>
              <w:t>S</w:t>
            </w:r>
            <w:r w:rsidRPr="006F4D85">
              <w:rPr>
                <w:rFonts w:cs="Arial"/>
              </w:rPr>
              <w:t xml:space="preserve">SCH RMC </w:t>
            </w:r>
          </w:p>
        </w:tc>
      </w:tr>
      <w:tr w:rsidR="00F36584" w:rsidRPr="006F4D85" w:rsidTr="00F36584">
        <w:trP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N"/>
              <w:spacing w:line="256" w:lineRule="auto"/>
            </w:pPr>
            <w:r w:rsidRPr="006F4D85">
              <w:t>Note 1:</w:t>
            </w:r>
            <w:r w:rsidRPr="006F4D85">
              <w:tab/>
              <w:t xml:space="preserve">REs not used in </w:t>
            </w:r>
            <w:r>
              <w:t xml:space="preserve">the scheduled </w:t>
            </w:r>
            <w:r w:rsidRPr="006F4D85">
              <w:t>P</w:t>
            </w:r>
            <w:r>
              <w:t>S</w:t>
            </w:r>
            <w:r w:rsidRPr="006F4D85">
              <w:t>CCH for the UE under test.</w:t>
            </w:r>
          </w:p>
          <w:p w:rsidR="00F36584" w:rsidRDefault="00F36584" w:rsidP="00F36584">
            <w:pPr>
              <w:pStyle w:val="TAN"/>
              <w:spacing w:line="256" w:lineRule="auto"/>
            </w:pPr>
            <w:r w:rsidRPr="006F4D85">
              <w:t>Note 2:</w:t>
            </w:r>
            <w:r w:rsidRPr="006F4D85">
              <w:tab/>
              <w:t xml:space="preserve">REs not allocated to any physical channels, </w:t>
            </w:r>
            <w:r>
              <w:t>S-</w:t>
            </w:r>
            <w:r w:rsidRPr="006F4D85">
              <w:t>SSB or any other reference signal within the channel bandwidth</w:t>
            </w:r>
            <w:r>
              <w:t xml:space="preserve"> under test</w:t>
            </w:r>
            <w:r w:rsidRPr="006F4D85">
              <w:t>.</w:t>
            </w:r>
          </w:p>
          <w:p w:rsidR="00F36584" w:rsidRPr="00FF3C53" w:rsidRDefault="00F36584" w:rsidP="00F36584">
            <w:pPr>
              <w:pStyle w:val="TAN"/>
              <w:rPr>
                <w:rFonts w:cs="Arial"/>
              </w:rPr>
            </w:pPr>
            <w:r w:rsidRPr="00FF3C53">
              <w:rPr>
                <w:rFonts w:cs="Arial"/>
              </w:rPr>
              <w:t xml:space="preserve">Note </w:t>
            </w:r>
            <w:r>
              <w:rPr>
                <w:rFonts w:cs="Arial"/>
              </w:rPr>
              <w:t>3</w:t>
            </w:r>
            <w:r w:rsidRPr="00FF3C53">
              <w:rPr>
                <w:rFonts w:cs="Arial"/>
              </w:rPr>
              <w:t xml:space="preserve">: </w:t>
            </w:r>
            <w:r w:rsidRPr="00FF3C53">
              <w:rPr>
                <w:rFonts w:cs="Arial"/>
              </w:rPr>
              <w:tab/>
              <w:t xml:space="preserve">These physical resource blocks are assigned to an arbitrary number of virtual UEs with </w:t>
            </w:r>
            <w:r w:rsidRPr="00FF3C53">
              <w:rPr>
                <w:rFonts w:cs="Arial" w:hint="eastAsia"/>
                <w:lang w:eastAsia="zh-CN"/>
              </w:rPr>
              <w:t>one</w:t>
            </w:r>
            <w:r w:rsidRPr="00FF3C53">
              <w:rPr>
                <w:rFonts w:cs="Arial"/>
              </w:rPr>
              <w:t xml:space="preserve"> P</w:t>
            </w:r>
            <w:r w:rsidRPr="00FF3C53">
              <w:rPr>
                <w:rFonts w:cs="Arial" w:hint="eastAsia"/>
                <w:lang w:eastAsia="zh-CN"/>
              </w:rPr>
              <w:t>S</w:t>
            </w:r>
            <w:r w:rsidRPr="00FF3C53">
              <w:rPr>
                <w:rFonts w:cs="Arial"/>
              </w:rPr>
              <w:t xml:space="preserve">SCH per virtual UE; The parameter  </w:t>
            </w:r>
            <w:r w:rsidRPr="00FF3C53">
              <w:rPr>
                <w:rFonts w:cs="Arial"/>
                <w:position w:val="-10"/>
              </w:rPr>
              <w:object w:dxaOrig="480" w:dyaOrig="340">
                <v:shape id="_x0000_i1027" type="#_x0000_t75" style="width:24pt;height:16pt" o:ole="">
                  <v:imagedata r:id="rId12" o:title=""/>
                </v:shape>
                <o:OLEObject Type="Embed" ProgID="Equation.3" ShapeID="_x0000_i1027" DrawAspect="Content" ObjectID="_1658307930" r:id="rId13"/>
              </w:object>
            </w:r>
            <w:r w:rsidRPr="00FF3C53">
              <w:rPr>
                <w:rFonts w:cs="Arial"/>
              </w:rPr>
              <w:t>is used to scale the power of P</w:t>
            </w:r>
            <w:r w:rsidRPr="00FF3C53">
              <w:rPr>
                <w:rFonts w:cs="Arial" w:hint="eastAsia"/>
                <w:lang w:eastAsia="zh-CN"/>
              </w:rPr>
              <w:t>S</w:t>
            </w:r>
            <w:r>
              <w:rPr>
                <w:rFonts w:cs="Arial"/>
                <w:lang w:eastAsia="zh-CN"/>
              </w:rPr>
              <w:t>C</w:t>
            </w:r>
            <w:r w:rsidRPr="00FF3C53">
              <w:rPr>
                <w:rFonts w:cs="Arial"/>
              </w:rPr>
              <w:t>CH</w:t>
            </w:r>
            <w:r>
              <w:rPr>
                <w:rFonts w:cs="Arial"/>
              </w:rPr>
              <w:t xml:space="preserve"> and the power of PSSCH</w:t>
            </w:r>
            <w:r w:rsidRPr="00FF3C53">
              <w:rPr>
                <w:rFonts w:cs="Arial"/>
              </w:rPr>
              <w:t>.</w:t>
            </w:r>
          </w:p>
          <w:p w:rsidR="00F36584" w:rsidRPr="006F4D85" w:rsidRDefault="00F36584" w:rsidP="00F36584">
            <w:pPr>
              <w:pStyle w:val="TAN"/>
              <w:spacing w:line="256" w:lineRule="auto"/>
              <w:rPr>
                <w:rFonts w:cs="Arial"/>
              </w:rPr>
            </w:pPr>
            <w:r w:rsidRPr="00FF3C53">
              <w:rPr>
                <w:rFonts w:cs="Arial"/>
              </w:rPr>
              <w:t xml:space="preserve">Note </w:t>
            </w:r>
            <w:r>
              <w:rPr>
                <w:rFonts w:cs="Arial"/>
                <w:lang w:eastAsia="zh-CN"/>
              </w:rPr>
              <w:t>4</w:t>
            </w:r>
            <w:r w:rsidRPr="00FF3C53">
              <w:rPr>
                <w:rFonts w:cs="Arial"/>
              </w:rPr>
              <w:t xml:space="preserve">: </w:t>
            </w:r>
            <w:r w:rsidRPr="00FF3C53">
              <w:rPr>
                <w:rFonts w:cs="Arial"/>
              </w:rPr>
              <w:tab/>
            </w:r>
            <w:r w:rsidRPr="00FF3C53">
              <w:rPr>
                <w:rFonts w:cs="Arial"/>
                <w:lang w:eastAsia="ja-JP"/>
              </w:rPr>
              <w:t xml:space="preserve">Value of </w:t>
            </w:r>
            <w:r w:rsidRPr="00FF3C53">
              <w:rPr>
                <w:rFonts w:cs="Arial"/>
                <w:position w:val="-10"/>
                <w:lang w:eastAsia="ja-JP"/>
              </w:rPr>
              <w:object w:dxaOrig="480" w:dyaOrig="340">
                <v:shape id="_x0000_i1028" type="#_x0000_t75" style="width:23.5pt;height:16pt" o:ole="">
                  <v:imagedata r:id="rId12" o:title=""/>
                </v:shape>
                <o:OLEObject Type="Embed" ProgID="Equation.3" ShapeID="_x0000_i1028" DrawAspect="Content" ObjectID="_1658307931" r:id="rId14"/>
              </w:object>
            </w:r>
            <w:r w:rsidRPr="00FF3C53">
              <w:rPr>
                <w:rFonts w:cs="Arial"/>
                <w:lang w:eastAsia="ja-JP"/>
              </w:rPr>
              <w:t xml:space="preserve">is applicable to </w:t>
            </w:r>
            <w:r>
              <w:rPr>
                <w:rFonts w:cs="Arial"/>
                <w:lang w:eastAsia="zh-CN"/>
              </w:rPr>
              <w:t>slots</w:t>
            </w:r>
            <w:r w:rsidRPr="00FF3C53">
              <w:rPr>
                <w:rFonts w:cs="Arial"/>
                <w:lang w:eastAsia="ja-JP"/>
              </w:rPr>
              <w:t xml:space="preserve"> not used for </w:t>
            </w:r>
            <w:r w:rsidRPr="00FF3C53">
              <w:rPr>
                <w:rFonts w:cs="Arial" w:hint="eastAsia"/>
                <w:lang w:eastAsia="zh-CN"/>
              </w:rPr>
              <w:t xml:space="preserve">V2X sidelink </w:t>
            </w:r>
            <w:r w:rsidRPr="00FF3C53">
              <w:rPr>
                <w:rFonts w:cs="Arial"/>
                <w:lang w:eastAsia="ja-JP"/>
              </w:rPr>
              <w:t>transmission</w:t>
            </w:r>
            <w:r w:rsidRPr="00FF3C53">
              <w:rPr>
                <w:rFonts w:cs="Arial" w:hint="eastAsia"/>
                <w:lang w:eastAsia="zh-CN"/>
              </w:rPr>
              <w:t>s</w:t>
            </w:r>
            <w:r w:rsidRPr="00FF3C53">
              <w:rPr>
                <w:rFonts w:cs="Arial"/>
              </w:rPr>
              <w:t>.</w:t>
            </w:r>
          </w:p>
        </w:tc>
      </w:tr>
    </w:tbl>
    <w:p w:rsidR="00C61596" w:rsidRDefault="00C61596" w:rsidP="009E6A2C">
      <w:pPr>
        <w:pStyle w:val="a0"/>
        <w:rPr>
          <w:lang w:eastAsia="ko-KR"/>
        </w:rPr>
      </w:pPr>
    </w:p>
    <w:p w:rsidR="00F36584" w:rsidRPr="00C61596" w:rsidRDefault="00F36584" w:rsidP="00F36584">
      <w:pPr>
        <w:pStyle w:val="a0"/>
        <w:numPr>
          <w:ilvl w:val="1"/>
          <w:numId w:val="41"/>
        </w:numPr>
        <w:rPr>
          <w:b/>
          <w:sz w:val="22"/>
          <w:lang w:val="en-US" w:eastAsia="ko-KR"/>
        </w:rPr>
      </w:pPr>
      <w:r w:rsidRPr="00F36584">
        <w:rPr>
          <w:b/>
          <w:sz w:val="22"/>
          <w:lang w:val="en-US" w:eastAsia="ko-KR"/>
        </w:rPr>
        <w:t>S-SSB Configuration for FR1</w:t>
      </w:r>
    </w:p>
    <w:p w:rsidR="00F36584" w:rsidRPr="00E85D52" w:rsidRDefault="00F36584" w:rsidP="00F36584">
      <w:pPr>
        <w:pStyle w:val="a0"/>
        <w:numPr>
          <w:ilvl w:val="2"/>
          <w:numId w:val="41"/>
        </w:numPr>
        <w:rPr>
          <w:sz w:val="22"/>
          <w:lang w:val="en-US" w:eastAsia="ko-KR"/>
        </w:rPr>
      </w:pPr>
      <w:r>
        <w:rPr>
          <w:snapToGrid w:val="0"/>
        </w:rPr>
        <w:t>S-</w:t>
      </w:r>
      <w:r w:rsidRPr="006F4D85">
        <w:t xml:space="preserve">SSB pattern 1 in FR1: </w:t>
      </w:r>
      <w:r>
        <w:t>S-</w:t>
      </w:r>
      <w:r w:rsidRPr="006F4D85">
        <w:t>SSB allocation for SSB SCS=15 kHz in 10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9"/>
        <w:gridCol w:w="1558"/>
        <w:gridCol w:w="1560"/>
      </w:tblGrid>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C"/>
              <w:rPr>
                <w:b/>
              </w:rPr>
            </w:pPr>
            <w:r>
              <w:rPr>
                <w:b/>
              </w:rPr>
              <w:lastRenderedPageBreak/>
              <w:t>S-</w:t>
            </w:r>
            <w:r w:rsidRPr="006F4D85">
              <w:rPr>
                <w:b/>
              </w:rPr>
              <w:t>SSB Parameters</w:t>
            </w:r>
          </w:p>
        </w:tc>
        <w:tc>
          <w:tcPr>
            <w:tcW w:w="3118"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C"/>
              <w:rPr>
                <w:b/>
              </w:rPr>
            </w:pPr>
            <w:r w:rsidRPr="006F4D85">
              <w:rPr>
                <w:b/>
              </w:rPr>
              <w:t>Values</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pStyle w:val="TAC"/>
              <w:rPr>
                <w:b/>
                <w:lang w:eastAsia="ko-KR"/>
              </w:rPr>
            </w:pPr>
            <w:r w:rsidRPr="00F36584">
              <w:rPr>
                <w:rFonts w:hint="eastAsia"/>
                <w:b/>
                <w:lang w:eastAsia="ko-KR"/>
              </w:rPr>
              <w:t>Reference S-SSB</w:t>
            </w:r>
          </w:p>
        </w:tc>
        <w:tc>
          <w:tcPr>
            <w:tcW w:w="1556"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C"/>
              <w:rPr>
                <w:b/>
              </w:rPr>
            </w:pPr>
            <w:r w:rsidRPr="003500CC">
              <w:rPr>
                <w:b/>
              </w:rPr>
              <w:t>S-SSB.1</w:t>
            </w:r>
            <w:r>
              <w:rPr>
                <w:b/>
              </w:rPr>
              <w:t>.1 FR1</w:t>
            </w:r>
          </w:p>
        </w:tc>
        <w:tc>
          <w:tcPr>
            <w:tcW w:w="1560"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C"/>
              <w:rPr>
                <w:b/>
              </w:rPr>
            </w:pPr>
            <w:r w:rsidRPr="003500CC">
              <w:rPr>
                <w:b/>
              </w:rPr>
              <w:t>S-SSB.1</w:t>
            </w:r>
            <w:r>
              <w:rPr>
                <w:b/>
              </w:rPr>
              <w:t>.2 FR1</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rsidRPr="006F4D85">
              <w:t>Channel bandwidth</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jc w:val="center"/>
            </w:pPr>
            <w:r w:rsidRPr="006F4D85">
              <w:t>10 MHz</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t>S-</w:t>
            </w:r>
            <w:r w:rsidRPr="006F4D85">
              <w:t>SSB SCS</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jc w:val="center"/>
            </w:pPr>
            <w:r w:rsidRPr="006F4D85">
              <w:t>15 kHz</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t>S-</w:t>
            </w:r>
            <w:r w:rsidRPr="006F4D85">
              <w:t>SSB periodicity</w:t>
            </w:r>
            <w:r w:rsidRPr="006F4D85">
              <w:rPr>
                <w:rFonts w:hint="eastAsia"/>
                <w:lang w:eastAsia="zh-TW"/>
              </w:rPr>
              <w:t xml:space="preserve"> (T</w:t>
            </w:r>
            <w:r>
              <w:rPr>
                <w:vertAlign w:val="subscript"/>
                <w:lang w:eastAsia="zh-TW"/>
              </w:rPr>
              <w:t>S-S</w:t>
            </w:r>
            <w:r w:rsidRPr="006F4D85">
              <w:rPr>
                <w:rFonts w:hint="eastAsia"/>
                <w:vertAlign w:val="subscript"/>
                <w:lang w:eastAsia="zh-TW"/>
              </w:rPr>
              <w:t>SB</w:t>
            </w:r>
            <w:r w:rsidRPr="006F4D85">
              <w:rPr>
                <w:rFonts w:hint="eastAsia"/>
                <w:lang w:eastAsia="zh-TW"/>
              </w:rPr>
              <w:t>)</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Default="00F36584" w:rsidP="00F36584">
            <w:pPr>
              <w:pStyle w:val="TAL"/>
              <w:jc w:val="center"/>
            </w:pPr>
            <w:r>
              <w:t>160</w:t>
            </w:r>
            <w:r w:rsidRPr="006F4D85">
              <w:t xml:space="preserve"> ms</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rsidRPr="006F4D85">
              <w:t xml:space="preserve">Number of </w:t>
            </w:r>
            <w:r>
              <w:t>S-</w:t>
            </w:r>
            <w:r w:rsidRPr="006F4D85">
              <w:t xml:space="preserve">SSBs per </w:t>
            </w:r>
            <w:r w:rsidRPr="003500CC">
              <w:t>SS-burst</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jc w:val="center"/>
            </w:pPr>
            <w:r w:rsidRPr="006F4D85">
              <w:t>1</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t>S-</w:t>
            </w:r>
            <w:r w:rsidRPr="006F4D85">
              <w:t>SS/P</w:t>
            </w:r>
            <w:r>
              <w:t>S</w:t>
            </w:r>
            <w:r w:rsidRPr="006F4D85">
              <w:t>BCH block index</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jc w:val="center"/>
            </w:pPr>
            <w:r w:rsidRPr="006F4D85">
              <w:t>0</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rsidRPr="006F4D85">
              <w:t xml:space="preserve">Symbol numbers containing </w:t>
            </w:r>
            <w:r>
              <w:t>S-</w:t>
            </w:r>
            <w:r w:rsidRPr="006F4D85">
              <w:t>SSB</w:t>
            </w:r>
            <w:r w:rsidRPr="006F4D85">
              <w:rPr>
                <w:vertAlign w:val="superscript"/>
              </w:rPr>
              <w:t xml:space="preserve"> Note 2</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Default="00F36584" w:rsidP="00F36584">
            <w:pPr>
              <w:pStyle w:val="TAL"/>
              <w:jc w:val="center"/>
            </w:pPr>
            <w:r>
              <w:t>13</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rsidRPr="006F4D85">
              <w:t xml:space="preserve">Slot numbers containing </w:t>
            </w:r>
            <w:r>
              <w:t>S-</w:t>
            </w:r>
            <w:r w:rsidRPr="006F4D85">
              <w:t>SSB</w:t>
            </w:r>
            <w:r w:rsidRPr="006F4D85">
              <w:rPr>
                <w:vertAlign w:val="superscript"/>
              </w:rPr>
              <w:t xml:space="preserve"> Note 2</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F36584" w:rsidRDefault="00F36584" w:rsidP="00F36584">
            <w:pPr>
              <w:pStyle w:val="TAL"/>
              <w:jc w:val="center"/>
              <w:rPr>
                <w:lang w:eastAsia="ko-KR"/>
              </w:rPr>
            </w:pPr>
            <w:r w:rsidRPr="006F4D85">
              <w:t>0</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keepNext/>
              <w:keepLines/>
            </w:pPr>
            <w:r w:rsidRPr="003500CC">
              <w:rPr>
                <w:rFonts w:ascii="Arial" w:hAnsi="Arial"/>
                <w:sz w:val="18"/>
              </w:rPr>
              <w:t>SFN</w:t>
            </w:r>
            <w:r w:rsidRPr="00942ACA">
              <w:rPr>
                <w:rFonts w:ascii="Arial" w:hAnsi="Arial"/>
                <w:sz w:val="18"/>
              </w:rPr>
              <w:t xml:space="preserve"> containing</w:t>
            </w:r>
            <w:r w:rsidRPr="003500CC">
              <w:rPr>
                <w:rFonts w:ascii="Arial" w:hAnsi="Arial"/>
                <w:sz w:val="18"/>
              </w:rPr>
              <w:t xml:space="preserve"> S-</w:t>
            </w:r>
            <w:r w:rsidRPr="003500CC">
              <w:rPr>
                <w:rFonts w:ascii="Arial" w:hAnsi="Arial" w:hint="eastAsia"/>
                <w:sz w:val="18"/>
              </w:rPr>
              <w:t>SSB</w:t>
            </w:r>
          </w:p>
        </w:tc>
        <w:tc>
          <w:tcPr>
            <w:tcW w:w="3116" w:type="dxa"/>
            <w:gridSpan w:val="2"/>
            <w:tcBorders>
              <w:top w:val="single" w:sz="4" w:space="0" w:color="auto"/>
              <w:left w:val="single" w:sz="4" w:space="0" w:color="auto"/>
              <w:bottom w:val="single" w:sz="4" w:space="0" w:color="auto"/>
              <w:right w:val="single" w:sz="4" w:space="0" w:color="auto"/>
            </w:tcBorders>
          </w:tcPr>
          <w:p w:rsidR="00F36584" w:rsidRDefault="00F36584" w:rsidP="00F36584">
            <w:pPr>
              <w:keepNext/>
              <w:keepLines/>
              <w:jc w:val="center"/>
              <w:rPr>
                <w:lang w:eastAsia="zh-TW"/>
              </w:rPr>
            </w:pPr>
            <w:r>
              <w:rPr>
                <w:lang w:eastAsia="zh-TW"/>
              </w:rPr>
              <w:t>S</w:t>
            </w:r>
            <w:r w:rsidRPr="006F4D85">
              <w:rPr>
                <w:rFonts w:hint="eastAsia"/>
                <w:lang w:eastAsia="zh-TW"/>
              </w:rPr>
              <w:t>FN mod (T</w:t>
            </w:r>
            <w:r>
              <w:rPr>
                <w:vertAlign w:val="subscript"/>
                <w:lang w:eastAsia="zh-TW"/>
              </w:rPr>
              <w:t>S-S</w:t>
            </w:r>
            <w:r w:rsidRPr="006F4D85">
              <w:rPr>
                <w:rFonts w:hint="eastAsia"/>
                <w:vertAlign w:val="subscript"/>
                <w:lang w:eastAsia="zh-TW"/>
              </w:rPr>
              <w:t>SB</w:t>
            </w:r>
            <w:r w:rsidRPr="006F4D85">
              <w:rPr>
                <w:lang w:eastAsia="zh-TW"/>
              </w:rPr>
              <w:t>/10ms</w:t>
            </w:r>
            <w:r w:rsidRPr="006F4D85">
              <w:rPr>
                <w:rFonts w:hint="eastAsia"/>
                <w:lang w:eastAsia="zh-TW"/>
              </w:rPr>
              <w:t>)</w:t>
            </w:r>
            <w:r w:rsidRPr="006F4D85">
              <w:rPr>
                <w:lang w:eastAsia="zh-TW"/>
              </w:rPr>
              <w:t xml:space="preserve"> = 0</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rsidRPr="006F4D85">
              <w:t xml:space="preserve">RB numbers containing </w:t>
            </w:r>
            <w:r>
              <w:t>S-</w:t>
            </w:r>
            <w:r w:rsidRPr="006F4D85">
              <w:t>SSB within channel BW</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keepNext/>
              <w:keepLines/>
              <w:jc w:val="center"/>
            </w:pPr>
            <w:r w:rsidRPr="006F4D85">
              <w:t>(RB</w:t>
            </w:r>
            <w:r w:rsidRPr="006F4D85">
              <w:rPr>
                <w:vertAlign w:val="subscript"/>
              </w:rPr>
              <w:t>J</w:t>
            </w:r>
            <w:r w:rsidRPr="006F4D85">
              <w:t>, RB</w:t>
            </w:r>
            <w:r w:rsidRPr="006F4D85">
              <w:rPr>
                <w:vertAlign w:val="subscript"/>
              </w:rPr>
              <w:t>J+1</w:t>
            </w:r>
            <w:r w:rsidRPr="006F4D85">
              <w:t>,.…, RB</w:t>
            </w:r>
            <w:r>
              <w:rPr>
                <w:vertAlign w:val="subscript"/>
              </w:rPr>
              <w:t>J+10</w:t>
            </w:r>
            <w:r w:rsidRPr="006F4D85">
              <w:t>)</w:t>
            </w:r>
            <w:r w:rsidRPr="006F4D85">
              <w:rPr>
                <w:vertAlign w:val="superscript"/>
              </w:rPr>
              <w:t>Note 1</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pStyle w:val="TAL"/>
              <w:rPr>
                <w:lang w:eastAsia="ko-KR"/>
              </w:rPr>
            </w:pPr>
            <w:r w:rsidRPr="00F36584">
              <w:rPr>
                <w:rFonts w:hint="eastAsia"/>
                <w:lang w:eastAsia="ko-KR"/>
              </w:rPr>
              <w:t>Slot offset from the start of S-SSB period</w:t>
            </w:r>
            <w:r w:rsidRPr="00F36584">
              <w:rPr>
                <w:lang w:eastAsia="ko-KR"/>
              </w:rPr>
              <w:t xml:space="preserve"> to 1</w:t>
            </w:r>
            <w:r w:rsidRPr="00F36584">
              <w:rPr>
                <w:vertAlign w:val="superscript"/>
                <w:lang w:eastAsia="ko-KR"/>
              </w:rPr>
              <w:t>st</w:t>
            </w:r>
            <w:r w:rsidRPr="00F36584">
              <w:rPr>
                <w:lang w:eastAsia="ko-KR"/>
              </w:rPr>
              <w:t xml:space="preserve"> S-SSB</w:t>
            </w:r>
          </w:p>
        </w:tc>
        <w:tc>
          <w:tcPr>
            <w:tcW w:w="1558"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keepNext/>
              <w:keepLines/>
              <w:jc w:val="center"/>
              <w:rPr>
                <w:lang w:eastAsia="ko-KR"/>
              </w:rPr>
            </w:pPr>
            <w:r w:rsidRPr="00F36584">
              <w:rPr>
                <w:rFonts w:hint="eastAsia"/>
                <w:lang w:eastAsia="ko-KR"/>
              </w:rPr>
              <w:t>0</w:t>
            </w:r>
          </w:p>
        </w:tc>
        <w:tc>
          <w:tcPr>
            <w:tcW w:w="1558"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keepNext/>
              <w:keepLines/>
              <w:jc w:val="center"/>
              <w:rPr>
                <w:lang w:eastAsia="ko-KR"/>
              </w:rPr>
            </w:pPr>
            <w:r w:rsidRPr="00F36584">
              <w:rPr>
                <w:rFonts w:hint="eastAsia"/>
                <w:lang w:eastAsia="ko-KR"/>
              </w:rPr>
              <w:t>1</w:t>
            </w:r>
          </w:p>
        </w:tc>
      </w:tr>
      <w:tr w:rsidR="00F36584" w:rsidRPr="006F4D85" w:rsidTr="00F36584">
        <w:trPr>
          <w:jc w:val="center"/>
        </w:trPr>
        <w:tc>
          <w:tcPr>
            <w:tcW w:w="7797" w:type="dxa"/>
            <w:gridSpan w:val="3"/>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N"/>
            </w:pPr>
            <w:r w:rsidRPr="006F4D85">
              <w:t>Note 1:</w:t>
            </w:r>
            <w:r w:rsidRPr="006F4D85">
              <w:rPr>
                <w:lang w:eastAsia="zh-CN"/>
              </w:rPr>
              <w:tab/>
            </w:r>
            <w:r w:rsidRPr="006F4D85">
              <w:t xml:space="preserve">RBs containing </w:t>
            </w:r>
            <w:r>
              <w:t>S-</w:t>
            </w:r>
            <w:r w:rsidRPr="006F4D85">
              <w:t>SSB can be configured in any frequency location within the bandwidth.</w:t>
            </w:r>
          </w:p>
          <w:p w:rsidR="00F36584" w:rsidRPr="006F4D85" w:rsidRDefault="00F36584" w:rsidP="00F36584">
            <w:pPr>
              <w:pStyle w:val="TAN"/>
            </w:pPr>
            <w:r w:rsidRPr="006F4D85">
              <w:t>Note 2:</w:t>
            </w:r>
            <w:r w:rsidRPr="006F4D85">
              <w:tab/>
              <w:t>These values have been derived from other parameters for information purposes (as per TS 38.213 [3]). They are not settable parameters themselves.</w:t>
            </w:r>
          </w:p>
        </w:tc>
      </w:tr>
    </w:tbl>
    <w:p w:rsidR="00F36584" w:rsidRDefault="00F36584" w:rsidP="009E6A2C">
      <w:pPr>
        <w:pStyle w:val="a0"/>
        <w:rPr>
          <w:lang w:val="en-US" w:eastAsia="ko-KR"/>
        </w:rPr>
      </w:pPr>
    </w:p>
    <w:p w:rsidR="00F36584" w:rsidRPr="00E85D52" w:rsidRDefault="00F36584" w:rsidP="00F36584">
      <w:pPr>
        <w:pStyle w:val="a0"/>
        <w:numPr>
          <w:ilvl w:val="2"/>
          <w:numId w:val="41"/>
        </w:numPr>
        <w:rPr>
          <w:sz w:val="22"/>
          <w:lang w:val="en-US" w:eastAsia="ko-KR"/>
        </w:rPr>
      </w:pPr>
      <w:r>
        <w:rPr>
          <w:snapToGrid w:val="0"/>
        </w:rPr>
        <w:t>S-</w:t>
      </w:r>
      <w:r w:rsidRPr="006F4D85">
        <w:t xml:space="preserve">SSB pattern </w:t>
      </w:r>
      <w:r>
        <w:t>2</w:t>
      </w:r>
      <w:r w:rsidRPr="006F4D85">
        <w:t xml:space="preserve"> in FR1: </w:t>
      </w:r>
      <w:r>
        <w:t>S-</w:t>
      </w:r>
      <w:r w:rsidRPr="006F4D85">
        <w:t>SSB allocation for SSB SCS=</w:t>
      </w:r>
      <w:r>
        <w:t>30</w:t>
      </w:r>
      <w:r w:rsidRPr="006F4D85">
        <w:t xml:space="preserve"> kHz in </w:t>
      </w:r>
      <w:r>
        <w:t>4</w:t>
      </w:r>
      <w:r w:rsidRPr="006F4D85">
        <w:t>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9"/>
        <w:gridCol w:w="1558"/>
        <w:gridCol w:w="1560"/>
      </w:tblGrid>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C"/>
              <w:rPr>
                <w:b/>
              </w:rPr>
            </w:pPr>
            <w:r>
              <w:rPr>
                <w:b/>
              </w:rPr>
              <w:t>S-</w:t>
            </w:r>
            <w:r w:rsidRPr="006F4D85">
              <w:rPr>
                <w:b/>
              </w:rPr>
              <w:t>SSB Parameters</w:t>
            </w:r>
          </w:p>
        </w:tc>
        <w:tc>
          <w:tcPr>
            <w:tcW w:w="3118"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C"/>
              <w:rPr>
                <w:b/>
              </w:rPr>
            </w:pPr>
            <w:r w:rsidRPr="006F4D85">
              <w:rPr>
                <w:b/>
              </w:rPr>
              <w:t>Values</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pStyle w:val="TAC"/>
              <w:rPr>
                <w:b/>
                <w:lang w:eastAsia="ko-KR"/>
              </w:rPr>
            </w:pPr>
            <w:r w:rsidRPr="00F36584">
              <w:rPr>
                <w:rFonts w:hint="eastAsia"/>
                <w:b/>
                <w:lang w:eastAsia="ko-KR"/>
              </w:rPr>
              <w:t>Reference S-SSB</w:t>
            </w:r>
          </w:p>
        </w:tc>
        <w:tc>
          <w:tcPr>
            <w:tcW w:w="1556"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C"/>
              <w:rPr>
                <w:b/>
              </w:rPr>
            </w:pPr>
            <w:r w:rsidRPr="003500CC">
              <w:rPr>
                <w:b/>
              </w:rPr>
              <w:t>S-SSB.</w:t>
            </w:r>
            <w:r>
              <w:rPr>
                <w:b/>
              </w:rPr>
              <w:t>2.1 FR1</w:t>
            </w:r>
          </w:p>
        </w:tc>
        <w:tc>
          <w:tcPr>
            <w:tcW w:w="1560"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pStyle w:val="TAC"/>
              <w:rPr>
                <w:b/>
              </w:rPr>
            </w:pPr>
            <w:r w:rsidRPr="003500CC">
              <w:rPr>
                <w:b/>
              </w:rPr>
              <w:t>S-SSB.</w:t>
            </w:r>
            <w:r>
              <w:rPr>
                <w:b/>
              </w:rPr>
              <w:t>2.2 FR1</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rsidRPr="006F4D85">
              <w:t>Channel bandwidth</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jc w:val="center"/>
            </w:pPr>
            <w:r>
              <w:t>4</w:t>
            </w:r>
            <w:r w:rsidRPr="006F4D85">
              <w:t>0 MHz</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t>S-</w:t>
            </w:r>
            <w:r w:rsidRPr="006F4D85">
              <w:t>SSB SCS</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jc w:val="center"/>
            </w:pPr>
            <w:r>
              <w:t>30</w:t>
            </w:r>
            <w:r w:rsidRPr="006F4D85">
              <w:t xml:space="preserve"> kHz</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t>S-</w:t>
            </w:r>
            <w:r w:rsidRPr="006F4D85">
              <w:t>SSB periodicity</w:t>
            </w:r>
            <w:r w:rsidRPr="006F4D85">
              <w:rPr>
                <w:rFonts w:hint="eastAsia"/>
                <w:lang w:eastAsia="zh-TW"/>
              </w:rPr>
              <w:t xml:space="preserve"> (T</w:t>
            </w:r>
            <w:r>
              <w:rPr>
                <w:vertAlign w:val="subscript"/>
                <w:lang w:eastAsia="zh-TW"/>
              </w:rPr>
              <w:t>S-S</w:t>
            </w:r>
            <w:r w:rsidRPr="006F4D85">
              <w:rPr>
                <w:rFonts w:hint="eastAsia"/>
                <w:vertAlign w:val="subscript"/>
                <w:lang w:eastAsia="zh-TW"/>
              </w:rPr>
              <w:t>SB</w:t>
            </w:r>
            <w:r w:rsidRPr="006F4D85">
              <w:rPr>
                <w:rFonts w:hint="eastAsia"/>
                <w:lang w:eastAsia="zh-TW"/>
              </w:rPr>
              <w:t>)</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Default="00F36584" w:rsidP="00F36584">
            <w:pPr>
              <w:pStyle w:val="TAL"/>
              <w:jc w:val="center"/>
            </w:pPr>
            <w:r>
              <w:t>160</w:t>
            </w:r>
            <w:r w:rsidRPr="006F4D85">
              <w:t xml:space="preserve"> ms</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rsidRPr="006F4D85">
              <w:t xml:space="preserve">Number of </w:t>
            </w:r>
            <w:r>
              <w:t>S-</w:t>
            </w:r>
            <w:r w:rsidRPr="006F4D85">
              <w:t xml:space="preserve">SSBs per </w:t>
            </w:r>
            <w:r w:rsidRPr="003500CC">
              <w:t>SS-burst</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jc w:val="center"/>
            </w:pPr>
            <w:r w:rsidRPr="006F4D85">
              <w:t>1</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t>S-</w:t>
            </w:r>
            <w:r w:rsidRPr="006F4D85">
              <w:t>SS/P</w:t>
            </w:r>
            <w:r>
              <w:t>S</w:t>
            </w:r>
            <w:r w:rsidRPr="006F4D85">
              <w:t>BCH block index</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jc w:val="center"/>
            </w:pPr>
            <w:r w:rsidRPr="006F4D85">
              <w:t>0</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rsidRPr="006F4D85">
              <w:t xml:space="preserve">Symbol numbers containing </w:t>
            </w:r>
            <w:r>
              <w:t>S-</w:t>
            </w:r>
            <w:r w:rsidRPr="006F4D85">
              <w:t>SSB</w:t>
            </w:r>
            <w:r w:rsidRPr="006F4D85">
              <w:rPr>
                <w:vertAlign w:val="superscript"/>
              </w:rPr>
              <w:t xml:space="preserve"> Note 2</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Default="00F36584" w:rsidP="00F36584">
            <w:pPr>
              <w:pStyle w:val="TAL"/>
              <w:jc w:val="center"/>
            </w:pPr>
            <w:r>
              <w:t>13</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rsidRPr="006F4D85">
              <w:t xml:space="preserve">Slot numbers containing </w:t>
            </w:r>
            <w:r>
              <w:t>S-</w:t>
            </w:r>
            <w:r w:rsidRPr="006F4D85">
              <w:t>SSB</w:t>
            </w:r>
            <w:r w:rsidRPr="006F4D85">
              <w:rPr>
                <w:vertAlign w:val="superscript"/>
              </w:rPr>
              <w:t xml:space="preserve"> Note 2</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F36584" w:rsidRDefault="00F36584" w:rsidP="00F36584">
            <w:pPr>
              <w:pStyle w:val="TAL"/>
              <w:jc w:val="center"/>
              <w:rPr>
                <w:lang w:eastAsia="ko-KR"/>
              </w:rPr>
            </w:pPr>
            <w:r w:rsidRPr="006F4D85">
              <w:t>0</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tcPr>
          <w:p w:rsidR="00F36584" w:rsidRPr="006F4D85" w:rsidRDefault="00F36584" w:rsidP="00F36584">
            <w:pPr>
              <w:keepNext/>
              <w:keepLines/>
            </w:pPr>
            <w:r w:rsidRPr="003500CC">
              <w:rPr>
                <w:rFonts w:ascii="Arial" w:hAnsi="Arial"/>
                <w:sz w:val="18"/>
              </w:rPr>
              <w:t>SFN</w:t>
            </w:r>
            <w:r w:rsidRPr="00942ACA">
              <w:rPr>
                <w:rFonts w:ascii="Arial" w:hAnsi="Arial"/>
                <w:sz w:val="18"/>
              </w:rPr>
              <w:t xml:space="preserve"> containing</w:t>
            </w:r>
            <w:r w:rsidRPr="003500CC">
              <w:rPr>
                <w:rFonts w:ascii="Arial" w:hAnsi="Arial"/>
                <w:sz w:val="18"/>
              </w:rPr>
              <w:t xml:space="preserve"> S-</w:t>
            </w:r>
            <w:r w:rsidRPr="003500CC">
              <w:rPr>
                <w:rFonts w:ascii="Arial" w:hAnsi="Arial" w:hint="eastAsia"/>
                <w:sz w:val="18"/>
              </w:rPr>
              <w:t>SSB</w:t>
            </w:r>
          </w:p>
        </w:tc>
        <w:tc>
          <w:tcPr>
            <w:tcW w:w="3116" w:type="dxa"/>
            <w:gridSpan w:val="2"/>
            <w:tcBorders>
              <w:top w:val="single" w:sz="4" w:space="0" w:color="auto"/>
              <w:left w:val="single" w:sz="4" w:space="0" w:color="auto"/>
              <w:bottom w:val="single" w:sz="4" w:space="0" w:color="auto"/>
              <w:right w:val="single" w:sz="4" w:space="0" w:color="auto"/>
            </w:tcBorders>
          </w:tcPr>
          <w:p w:rsidR="00F36584" w:rsidRDefault="00F36584" w:rsidP="00F36584">
            <w:pPr>
              <w:keepNext/>
              <w:keepLines/>
              <w:jc w:val="center"/>
              <w:rPr>
                <w:lang w:eastAsia="zh-TW"/>
              </w:rPr>
            </w:pPr>
            <w:r>
              <w:rPr>
                <w:lang w:eastAsia="zh-TW"/>
              </w:rPr>
              <w:t>S</w:t>
            </w:r>
            <w:r w:rsidRPr="006F4D85">
              <w:rPr>
                <w:rFonts w:hint="eastAsia"/>
                <w:lang w:eastAsia="zh-TW"/>
              </w:rPr>
              <w:t>FN mod (T</w:t>
            </w:r>
            <w:r>
              <w:rPr>
                <w:vertAlign w:val="subscript"/>
                <w:lang w:eastAsia="zh-TW"/>
              </w:rPr>
              <w:t>S-S</w:t>
            </w:r>
            <w:r w:rsidRPr="006F4D85">
              <w:rPr>
                <w:rFonts w:hint="eastAsia"/>
                <w:vertAlign w:val="subscript"/>
                <w:lang w:eastAsia="zh-TW"/>
              </w:rPr>
              <w:t>SB</w:t>
            </w:r>
            <w:r w:rsidRPr="006F4D85">
              <w:rPr>
                <w:lang w:eastAsia="zh-TW"/>
              </w:rPr>
              <w:t>/10ms</w:t>
            </w:r>
            <w:r w:rsidRPr="006F4D85">
              <w:rPr>
                <w:rFonts w:hint="eastAsia"/>
                <w:lang w:eastAsia="zh-TW"/>
              </w:rPr>
              <w:t>)</w:t>
            </w:r>
            <w:r w:rsidRPr="006F4D85">
              <w:rPr>
                <w:lang w:eastAsia="zh-TW"/>
              </w:rPr>
              <w:t xml:space="preserve"> = 0</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L"/>
            </w:pPr>
            <w:r w:rsidRPr="006F4D85">
              <w:t xml:space="preserve">RB numbers containing </w:t>
            </w:r>
            <w:r>
              <w:t>S-</w:t>
            </w:r>
            <w:r w:rsidRPr="006F4D85">
              <w:t>SSB within channel BW</w:t>
            </w:r>
          </w:p>
        </w:tc>
        <w:tc>
          <w:tcPr>
            <w:tcW w:w="3116" w:type="dxa"/>
            <w:gridSpan w:val="2"/>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keepNext/>
              <w:keepLines/>
              <w:jc w:val="center"/>
            </w:pPr>
            <w:r w:rsidRPr="006F4D85">
              <w:t>(RB</w:t>
            </w:r>
            <w:r w:rsidRPr="006F4D85">
              <w:rPr>
                <w:vertAlign w:val="subscript"/>
              </w:rPr>
              <w:t>J</w:t>
            </w:r>
            <w:r w:rsidRPr="006F4D85">
              <w:t>, RB</w:t>
            </w:r>
            <w:r w:rsidRPr="006F4D85">
              <w:rPr>
                <w:vertAlign w:val="subscript"/>
              </w:rPr>
              <w:t>J+1</w:t>
            </w:r>
            <w:r w:rsidRPr="006F4D85">
              <w:t>,.…, RB</w:t>
            </w:r>
            <w:r>
              <w:rPr>
                <w:vertAlign w:val="subscript"/>
              </w:rPr>
              <w:t>J+10</w:t>
            </w:r>
            <w:r w:rsidRPr="006F4D85">
              <w:t>)</w:t>
            </w:r>
            <w:r w:rsidRPr="006F4D85">
              <w:rPr>
                <w:vertAlign w:val="superscript"/>
              </w:rPr>
              <w:t>Note 1</w:t>
            </w:r>
          </w:p>
        </w:tc>
      </w:tr>
      <w:tr w:rsidR="00F36584" w:rsidRPr="006F4D85" w:rsidTr="00F36584">
        <w:trPr>
          <w:jc w:val="center"/>
        </w:trPr>
        <w:tc>
          <w:tcPr>
            <w:tcW w:w="4679"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pStyle w:val="TAL"/>
              <w:rPr>
                <w:lang w:eastAsia="ko-KR"/>
              </w:rPr>
            </w:pPr>
            <w:r w:rsidRPr="00F36584">
              <w:rPr>
                <w:rFonts w:hint="eastAsia"/>
                <w:lang w:eastAsia="ko-KR"/>
              </w:rPr>
              <w:t>Slot offset from the start of S-SSB period</w:t>
            </w:r>
            <w:r w:rsidRPr="00F36584">
              <w:rPr>
                <w:lang w:eastAsia="ko-KR"/>
              </w:rPr>
              <w:t xml:space="preserve"> to 1</w:t>
            </w:r>
            <w:r w:rsidRPr="00F36584">
              <w:rPr>
                <w:vertAlign w:val="superscript"/>
                <w:lang w:eastAsia="ko-KR"/>
              </w:rPr>
              <w:t>st</w:t>
            </w:r>
            <w:r w:rsidRPr="00F36584">
              <w:rPr>
                <w:lang w:eastAsia="ko-KR"/>
              </w:rPr>
              <w:t xml:space="preserve"> S-SSB</w:t>
            </w:r>
          </w:p>
        </w:tc>
        <w:tc>
          <w:tcPr>
            <w:tcW w:w="1558"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keepNext/>
              <w:keepLines/>
              <w:jc w:val="center"/>
              <w:rPr>
                <w:lang w:eastAsia="ko-KR"/>
              </w:rPr>
            </w:pPr>
            <w:r w:rsidRPr="00F36584">
              <w:rPr>
                <w:rFonts w:hint="eastAsia"/>
                <w:lang w:eastAsia="ko-KR"/>
              </w:rPr>
              <w:t>0</w:t>
            </w:r>
          </w:p>
        </w:tc>
        <w:tc>
          <w:tcPr>
            <w:tcW w:w="1558" w:type="dxa"/>
            <w:tcBorders>
              <w:top w:val="single" w:sz="4" w:space="0" w:color="auto"/>
              <w:left w:val="single" w:sz="4" w:space="0" w:color="auto"/>
              <w:bottom w:val="single" w:sz="4" w:space="0" w:color="auto"/>
              <w:right w:val="single" w:sz="4" w:space="0" w:color="auto"/>
            </w:tcBorders>
          </w:tcPr>
          <w:p w:rsidR="00F36584" w:rsidRPr="00F36584" w:rsidRDefault="00F36584" w:rsidP="00F36584">
            <w:pPr>
              <w:keepNext/>
              <w:keepLines/>
              <w:jc w:val="center"/>
              <w:rPr>
                <w:lang w:eastAsia="ko-KR"/>
              </w:rPr>
            </w:pPr>
            <w:r w:rsidRPr="00F36584">
              <w:rPr>
                <w:rFonts w:hint="eastAsia"/>
                <w:lang w:eastAsia="ko-KR"/>
              </w:rPr>
              <w:t>1</w:t>
            </w:r>
          </w:p>
        </w:tc>
      </w:tr>
      <w:tr w:rsidR="00F36584" w:rsidRPr="006F4D85" w:rsidTr="00F36584">
        <w:trPr>
          <w:jc w:val="center"/>
        </w:trPr>
        <w:tc>
          <w:tcPr>
            <w:tcW w:w="7797" w:type="dxa"/>
            <w:gridSpan w:val="3"/>
            <w:tcBorders>
              <w:top w:val="single" w:sz="4" w:space="0" w:color="auto"/>
              <w:left w:val="single" w:sz="4" w:space="0" w:color="auto"/>
              <w:bottom w:val="single" w:sz="4" w:space="0" w:color="auto"/>
              <w:right w:val="single" w:sz="4" w:space="0" w:color="auto"/>
            </w:tcBorders>
            <w:hideMark/>
          </w:tcPr>
          <w:p w:rsidR="00F36584" w:rsidRPr="006F4D85" w:rsidRDefault="00F36584" w:rsidP="00F36584">
            <w:pPr>
              <w:pStyle w:val="TAN"/>
            </w:pPr>
            <w:r w:rsidRPr="006F4D85">
              <w:t>Note 1:</w:t>
            </w:r>
            <w:r w:rsidRPr="006F4D85">
              <w:rPr>
                <w:lang w:eastAsia="zh-CN"/>
              </w:rPr>
              <w:tab/>
            </w:r>
            <w:r w:rsidRPr="006F4D85">
              <w:t xml:space="preserve">RBs containing </w:t>
            </w:r>
            <w:r>
              <w:t>S-</w:t>
            </w:r>
            <w:r w:rsidRPr="006F4D85">
              <w:t>SSB can be configured in any frequency location within the bandwidth.</w:t>
            </w:r>
          </w:p>
          <w:p w:rsidR="00F36584" w:rsidRPr="006F4D85" w:rsidRDefault="00F36584" w:rsidP="00F36584">
            <w:pPr>
              <w:pStyle w:val="TAN"/>
            </w:pPr>
            <w:r w:rsidRPr="006F4D85">
              <w:t>Note 2:</w:t>
            </w:r>
            <w:r w:rsidRPr="006F4D85">
              <w:tab/>
              <w:t>These values have been derived from other parameters for information purposes (as per TS 38.213 [3]). They are not settable parameters themselves.</w:t>
            </w:r>
          </w:p>
        </w:tc>
      </w:tr>
    </w:tbl>
    <w:p w:rsidR="00F36584" w:rsidRPr="00F36584" w:rsidRDefault="00F36584" w:rsidP="009E6A2C">
      <w:pPr>
        <w:pStyle w:val="a0"/>
        <w:rPr>
          <w:lang w:val="en-US" w:eastAsia="ko-KR"/>
        </w:rPr>
      </w:pPr>
    </w:p>
    <w:p w:rsidR="003F50F8" w:rsidRPr="0057408C" w:rsidRDefault="003F50F8" w:rsidP="00D01F9A">
      <w:pPr>
        <w:pStyle w:val="1"/>
        <w:rPr>
          <w:lang w:val="en-US" w:eastAsia="ko-KR"/>
        </w:rPr>
      </w:pPr>
      <w:r w:rsidRPr="0057408C">
        <w:rPr>
          <w:rFonts w:eastAsia="바탕" w:hint="eastAsia"/>
          <w:color w:val="000000"/>
          <w:kern w:val="2"/>
          <w:lang w:val="en-US" w:eastAsia="ko-KR"/>
        </w:rPr>
        <w:t>Conclusion</w:t>
      </w:r>
    </w:p>
    <w:p w:rsidR="00F42B28" w:rsidRDefault="003F50F8" w:rsidP="00242649">
      <w:pPr>
        <w:pStyle w:val="a0"/>
        <w:jc w:val="both"/>
        <w:rPr>
          <w:lang w:eastAsia="ko-KR"/>
        </w:rPr>
      </w:pPr>
      <w:r w:rsidRPr="0057408C">
        <w:rPr>
          <w:rFonts w:hint="eastAsia"/>
          <w:lang w:eastAsia="ko-KR"/>
        </w:rPr>
        <w:t xml:space="preserve">In this </w:t>
      </w:r>
      <w:r w:rsidR="00971637" w:rsidRPr="0057408C">
        <w:rPr>
          <w:rFonts w:hint="eastAsia"/>
          <w:lang w:eastAsia="ko-KR"/>
        </w:rPr>
        <w:t>paper</w:t>
      </w:r>
      <w:r w:rsidRPr="0057408C">
        <w:rPr>
          <w:rFonts w:hint="eastAsia"/>
          <w:lang w:eastAsia="ko-KR"/>
        </w:rPr>
        <w:t xml:space="preserve">, </w:t>
      </w:r>
      <w:r w:rsidR="00B2631A" w:rsidRPr="0057408C">
        <w:rPr>
          <w:rFonts w:hint="eastAsia"/>
          <w:lang w:eastAsia="ko-KR"/>
        </w:rPr>
        <w:t>we</w:t>
      </w:r>
      <w:r w:rsidR="00A57FB8" w:rsidRPr="0057408C">
        <w:rPr>
          <w:rFonts w:hint="eastAsia"/>
          <w:lang w:eastAsia="ko-KR"/>
        </w:rPr>
        <w:t xml:space="preserve"> </w:t>
      </w:r>
      <w:r w:rsidR="009D0C6A">
        <w:rPr>
          <w:lang w:eastAsia="ko-KR"/>
        </w:rPr>
        <w:t xml:space="preserve">provided our views on the </w:t>
      </w:r>
      <w:r w:rsidR="003913C3">
        <w:rPr>
          <w:lang w:eastAsia="ko-KR"/>
        </w:rPr>
        <w:t>RRM test cases</w:t>
      </w:r>
      <w:r w:rsidR="009D0C6A">
        <w:rPr>
          <w:lang w:eastAsia="ko-KR"/>
        </w:rPr>
        <w:t xml:space="preserve"> for NR V2X</w:t>
      </w:r>
      <w:r w:rsidR="00C438E6">
        <w:rPr>
          <w:lang w:eastAsia="ko-KR"/>
        </w:rPr>
        <w:t>,</w:t>
      </w:r>
      <w:r w:rsidR="00CF183A">
        <w:rPr>
          <w:lang w:eastAsia="ko-KR"/>
        </w:rPr>
        <w:t xml:space="preserve"> and the examples related to configuration and test parameters</w:t>
      </w:r>
      <w:r w:rsidR="009D0C6A">
        <w:rPr>
          <w:lang w:eastAsia="ko-KR"/>
        </w:rPr>
        <w:t>.</w:t>
      </w:r>
      <w:r w:rsidR="00CF183A">
        <w:rPr>
          <w:lang w:eastAsia="ko-KR"/>
        </w:rPr>
        <w:t xml:space="preserve"> Based on these, our proposals are as follows.</w:t>
      </w:r>
    </w:p>
    <w:p w:rsidR="00C438E6" w:rsidRDefault="00C438E6" w:rsidP="00C438E6">
      <w:pPr>
        <w:pStyle w:val="a0"/>
        <w:rPr>
          <w:b/>
          <w:lang w:val="en-US" w:eastAsia="ko-KR"/>
        </w:rPr>
      </w:pPr>
      <w:r w:rsidRPr="007F3F8C">
        <w:rPr>
          <w:rFonts w:hint="eastAsia"/>
          <w:b/>
          <w:i/>
          <w:lang w:val="en-US" w:eastAsia="ko-KR"/>
        </w:rPr>
        <w:t xml:space="preserve">Proposal </w:t>
      </w:r>
      <w:r>
        <w:rPr>
          <w:b/>
          <w:i/>
          <w:lang w:val="en-US" w:eastAsia="ko-KR"/>
        </w:rPr>
        <w:t>1</w:t>
      </w:r>
      <w:r w:rsidRPr="007F3F8C">
        <w:rPr>
          <w:rFonts w:hint="eastAsia"/>
          <w:b/>
          <w:i/>
          <w:lang w:val="en-US" w:eastAsia="ko-KR"/>
        </w:rPr>
        <w:t>:</w:t>
      </w:r>
      <w:r w:rsidRPr="00BF6C78">
        <w:rPr>
          <w:rFonts w:hint="eastAsia"/>
          <w:b/>
          <w:lang w:val="en-US" w:eastAsia="ko-KR"/>
        </w:rPr>
        <w:t xml:space="preserve"> </w:t>
      </w:r>
      <w:r>
        <w:rPr>
          <w:b/>
          <w:lang w:val="en-US" w:eastAsia="ko-KR"/>
        </w:rPr>
        <w:t>Consider test cases in LTE-V2X as baseline for introducing test cases in NR V2X RRM.</w:t>
      </w:r>
    </w:p>
    <w:p w:rsidR="00663023" w:rsidRDefault="00663023" w:rsidP="00663023">
      <w:pPr>
        <w:pStyle w:val="a0"/>
        <w:rPr>
          <w:lang w:val="en-US" w:eastAsia="ko-KR"/>
        </w:rPr>
      </w:pPr>
      <w:r w:rsidRPr="007F3F8C">
        <w:rPr>
          <w:rFonts w:hint="eastAsia"/>
          <w:b/>
          <w:i/>
          <w:lang w:val="en-US" w:eastAsia="ko-KR"/>
        </w:rPr>
        <w:t xml:space="preserve">Proposal </w:t>
      </w:r>
      <w:r>
        <w:rPr>
          <w:b/>
          <w:i/>
          <w:lang w:val="en-US" w:eastAsia="ko-KR"/>
        </w:rPr>
        <w:t>2</w:t>
      </w:r>
      <w:r w:rsidRPr="007F3F8C">
        <w:rPr>
          <w:rFonts w:hint="eastAsia"/>
          <w:b/>
          <w:i/>
          <w:lang w:val="en-US" w:eastAsia="ko-KR"/>
        </w:rPr>
        <w:t>:</w:t>
      </w:r>
      <w:r w:rsidRPr="00BF6C78">
        <w:rPr>
          <w:rFonts w:hint="eastAsia"/>
          <w:b/>
          <w:lang w:val="en-US" w:eastAsia="ko-KR"/>
        </w:rPr>
        <w:t xml:space="preserve"> </w:t>
      </w:r>
      <w:r>
        <w:rPr>
          <w:b/>
          <w:lang w:val="en-US" w:eastAsia="ko-KR"/>
        </w:rPr>
        <w:t>Introduce the following test cases in NR V2X RRM.</w:t>
      </w:r>
    </w:p>
    <w:p w:rsidR="00663023" w:rsidRDefault="00663023" w:rsidP="00663023">
      <w:pPr>
        <w:pStyle w:val="a0"/>
        <w:numPr>
          <w:ilvl w:val="0"/>
          <w:numId w:val="44"/>
        </w:numPr>
        <w:rPr>
          <w:b/>
          <w:lang w:val="en-US" w:eastAsia="ko-KR"/>
        </w:rPr>
      </w:pPr>
      <w:r w:rsidRPr="003B2532">
        <w:rPr>
          <w:b/>
          <w:lang w:val="en-US" w:eastAsia="ko-KR"/>
        </w:rPr>
        <w:t>U</w:t>
      </w:r>
      <w:r>
        <w:rPr>
          <w:b/>
          <w:lang w:val="en-US" w:eastAsia="ko-KR"/>
        </w:rPr>
        <w:t xml:space="preserve">E Transmit Timing </w:t>
      </w:r>
    </w:p>
    <w:p w:rsidR="00663023" w:rsidRDefault="00663023" w:rsidP="00663023">
      <w:pPr>
        <w:pStyle w:val="a0"/>
        <w:numPr>
          <w:ilvl w:val="1"/>
          <w:numId w:val="44"/>
        </w:numPr>
        <w:rPr>
          <w:b/>
          <w:lang w:val="en-US" w:eastAsia="ko-KR"/>
        </w:rPr>
      </w:pPr>
      <w:r w:rsidRPr="003B2532">
        <w:rPr>
          <w:b/>
          <w:lang w:val="en-US" w:eastAsia="ko-KR"/>
        </w:rPr>
        <w:t>Test for GNSS as synchronization reference source</w:t>
      </w:r>
    </w:p>
    <w:p w:rsidR="00663023" w:rsidRDefault="00663023" w:rsidP="00663023">
      <w:pPr>
        <w:pStyle w:val="a0"/>
        <w:numPr>
          <w:ilvl w:val="1"/>
          <w:numId w:val="44"/>
        </w:numPr>
        <w:rPr>
          <w:b/>
          <w:lang w:val="en-US" w:eastAsia="ko-KR"/>
        </w:rPr>
      </w:pPr>
      <w:r w:rsidRPr="003B2532">
        <w:rPr>
          <w:b/>
          <w:lang w:val="en-US" w:eastAsia="ko-KR"/>
        </w:rPr>
        <w:t>Test for FR1 NR Cell as synchronization reference source</w:t>
      </w:r>
    </w:p>
    <w:p w:rsidR="00663023" w:rsidRDefault="00663023" w:rsidP="00663023">
      <w:pPr>
        <w:pStyle w:val="a0"/>
        <w:numPr>
          <w:ilvl w:val="1"/>
          <w:numId w:val="44"/>
        </w:numPr>
        <w:rPr>
          <w:b/>
          <w:lang w:val="en-US" w:eastAsia="ko-KR"/>
        </w:rPr>
      </w:pPr>
      <w:r w:rsidRPr="003B2532">
        <w:rPr>
          <w:b/>
          <w:lang w:val="en-US" w:eastAsia="ko-KR"/>
        </w:rPr>
        <w:t>Test for E-UTRAN Cell as synchronization reference source</w:t>
      </w:r>
    </w:p>
    <w:p w:rsidR="00663023" w:rsidRPr="003B2532" w:rsidRDefault="00663023" w:rsidP="00663023">
      <w:pPr>
        <w:pStyle w:val="a0"/>
        <w:numPr>
          <w:ilvl w:val="1"/>
          <w:numId w:val="44"/>
        </w:numPr>
        <w:rPr>
          <w:b/>
          <w:lang w:val="en-US" w:eastAsia="ko-KR"/>
        </w:rPr>
      </w:pPr>
      <w:r w:rsidRPr="003B2532">
        <w:rPr>
          <w:b/>
          <w:lang w:val="en-US" w:eastAsia="ko-KR"/>
        </w:rPr>
        <w:t>Test for SyncRef UE as synchronization reference source</w:t>
      </w:r>
    </w:p>
    <w:p w:rsidR="00663023" w:rsidRDefault="00663023" w:rsidP="00663023">
      <w:pPr>
        <w:pStyle w:val="a0"/>
        <w:numPr>
          <w:ilvl w:val="0"/>
          <w:numId w:val="44"/>
        </w:numPr>
        <w:rPr>
          <w:b/>
          <w:lang w:val="en-US" w:eastAsia="ko-KR"/>
        </w:rPr>
      </w:pPr>
      <w:r w:rsidRPr="003B2532">
        <w:rPr>
          <w:b/>
          <w:lang w:val="en-US" w:eastAsia="ko-KR"/>
        </w:rPr>
        <w:t>Initiation/Cease of SLSS Transmissions</w:t>
      </w:r>
      <w:r>
        <w:rPr>
          <w:b/>
          <w:lang w:val="en-US" w:eastAsia="ko-KR"/>
        </w:rPr>
        <w:t xml:space="preserve"> </w:t>
      </w:r>
    </w:p>
    <w:p w:rsidR="00663023" w:rsidRDefault="00663023" w:rsidP="00663023">
      <w:pPr>
        <w:pStyle w:val="a0"/>
        <w:numPr>
          <w:ilvl w:val="1"/>
          <w:numId w:val="44"/>
        </w:numPr>
        <w:rPr>
          <w:b/>
          <w:lang w:val="en-US" w:eastAsia="ko-KR"/>
        </w:rPr>
      </w:pPr>
      <w:r w:rsidRPr="003B2532">
        <w:rPr>
          <w:b/>
          <w:lang w:val="en-US" w:eastAsia="ko-KR"/>
        </w:rPr>
        <w:t>Test for FR1 NR Cell as synchronization reference source without gap under non-DRX</w:t>
      </w:r>
    </w:p>
    <w:p w:rsidR="00663023" w:rsidRDefault="00663023" w:rsidP="00663023">
      <w:pPr>
        <w:pStyle w:val="a0"/>
        <w:numPr>
          <w:ilvl w:val="1"/>
          <w:numId w:val="44"/>
        </w:numPr>
        <w:rPr>
          <w:b/>
          <w:lang w:val="en-US" w:eastAsia="ko-KR"/>
        </w:rPr>
      </w:pPr>
      <w:r w:rsidRPr="003B2532">
        <w:rPr>
          <w:b/>
          <w:lang w:val="en-US" w:eastAsia="ko-KR"/>
        </w:rPr>
        <w:t>Test for E-UTRAN Cell as synchronization reference source</w:t>
      </w:r>
    </w:p>
    <w:p w:rsidR="00663023" w:rsidRDefault="00663023" w:rsidP="00663023">
      <w:pPr>
        <w:pStyle w:val="a0"/>
        <w:numPr>
          <w:ilvl w:val="0"/>
          <w:numId w:val="44"/>
        </w:numPr>
        <w:rPr>
          <w:b/>
          <w:lang w:val="en-US" w:eastAsia="ko-KR"/>
        </w:rPr>
      </w:pPr>
      <w:r w:rsidRPr="003B2532">
        <w:rPr>
          <w:b/>
          <w:lang w:val="en-US" w:eastAsia="ko-KR"/>
        </w:rPr>
        <w:t>Selection / Reselection of V2X Synchronization Reference Source</w:t>
      </w:r>
      <w:r>
        <w:rPr>
          <w:b/>
          <w:lang w:val="en-US" w:eastAsia="ko-KR"/>
        </w:rPr>
        <w:t xml:space="preserve"> </w:t>
      </w:r>
    </w:p>
    <w:p w:rsidR="00663023" w:rsidRDefault="00663023" w:rsidP="00663023">
      <w:pPr>
        <w:pStyle w:val="a0"/>
        <w:numPr>
          <w:ilvl w:val="1"/>
          <w:numId w:val="44"/>
        </w:numPr>
        <w:rPr>
          <w:b/>
          <w:lang w:val="en-US" w:eastAsia="ko-KR"/>
        </w:rPr>
      </w:pPr>
      <w:r w:rsidRPr="003B2532">
        <w:rPr>
          <w:b/>
          <w:lang w:val="en-US" w:eastAsia="ko-KR"/>
        </w:rPr>
        <w:t>Test for GNSS configured as the highest priority</w:t>
      </w:r>
    </w:p>
    <w:p w:rsidR="00663023" w:rsidRDefault="00663023" w:rsidP="00663023">
      <w:pPr>
        <w:pStyle w:val="a0"/>
        <w:numPr>
          <w:ilvl w:val="1"/>
          <w:numId w:val="44"/>
        </w:numPr>
        <w:rPr>
          <w:b/>
          <w:lang w:val="en-US" w:eastAsia="ko-KR"/>
        </w:rPr>
      </w:pPr>
      <w:r w:rsidRPr="003B2532">
        <w:rPr>
          <w:b/>
          <w:lang w:val="en-US" w:eastAsia="ko-KR"/>
        </w:rPr>
        <w:t>Test for FR1 NR Cell configured as the highest priority</w:t>
      </w:r>
    </w:p>
    <w:p w:rsidR="00663023" w:rsidRDefault="00663023" w:rsidP="00663023">
      <w:pPr>
        <w:pStyle w:val="a0"/>
        <w:numPr>
          <w:ilvl w:val="0"/>
          <w:numId w:val="44"/>
        </w:numPr>
        <w:rPr>
          <w:b/>
          <w:lang w:val="en-US" w:eastAsia="ko-KR"/>
        </w:rPr>
      </w:pPr>
      <w:r w:rsidRPr="003B2532">
        <w:rPr>
          <w:b/>
          <w:lang w:val="en-US" w:eastAsia="ko-KR"/>
        </w:rPr>
        <w:t>L1 SL-RSRP measurements</w:t>
      </w:r>
    </w:p>
    <w:p w:rsidR="00663023" w:rsidRDefault="00663023" w:rsidP="00663023">
      <w:pPr>
        <w:pStyle w:val="a0"/>
        <w:numPr>
          <w:ilvl w:val="1"/>
          <w:numId w:val="44"/>
        </w:numPr>
        <w:rPr>
          <w:b/>
          <w:lang w:val="en-US" w:eastAsia="ko-KR"/>
        </w:rPr>
      </w:pPr>
      <w:r w:rsidRPr="003B2532">
        <w:rPr>
          <w:b/>
          <w:lang w:val="en-US" w:eastAsia="ko-KR"/>
        </w:rPr>
        <w:lastRenderedPageBreak/>
        <w:t>Test for V2X UE Autonomous Resource</w:t>
      </w:r>
    </w:p>
    <w:p w:rsidR="00663023" w:rsidRDefault="00663023" w:rsidP="00663023">
      <w:pPr>
        <w:pStyle w:val="a0"/>
        <w:numPr>
          <w:ilvl w:val="1"/>
          <w:numId w:val="44"/>
        </w:numPr>
        <w:rPr>
          <w:b/>
          <w:lang w:val="en-US" w:eastAsia="ko-KR"/>
        </w:rPr>
      </w:pPr>
      <w:r w:rsidRPr="003B2532">
        <w:rPr>
          <w:b/>
          <w:lang w:val="en-US" w:eastAsia="ko-KR"/>
        </w:rPr>
        <w:t>Test for V2X UE Resource Pre-emption</w:t>
      </w:r>
    </w:p>
    <w:p w:rsidR="00663023" w:rsidRDefault="00663023" w:rsidP="00663023">
      <w:pPr>
        <w:pStyle w:val="a0"/>
        <w:numPr>
          <w:ilvl w:val="1"/>
          <w:numId w:val="44"/>
        </w:numPr>
        <w:rPr>
          <w:b/>
          <w:lang w:val="en-US" w:eastAsia="ko-KR"/>
        </w:rPr>
      </w:pPr>
      <w:r w:rsidRPr="003B2532">
        <w:rPr>
          <w:b/>
          <w:lang w:val="en-US" w:eastAsia="ko-KR"/>
        </w:rPr>
        <w:t>Test for V2X UE Resource Re-evaluation</w:t>
      </w:r>
    </w:p>
    <w:p w:rsidR="00663023" w:rsidRDefault="00663023" w:rsidP="00663023">
      <w:pPr>
        <w:pStyle w:val="a0"/>
        <w:numPr>
          <w:ilvl w:val="0"/>
          <w:numId w:val="44"/>
        </w:numPr>
        <w:rPr>
          <w:b/>
          <w:lang w:val="en-US" w:eastAsia="ko-KR"/>
        </w:rPr>
      </w:pPr>
      <w:r w:rsidRPr="003B2532">
        <w:rPr>
          <w:b/>
          <w:lang w:val="en-US" w:eastAsia="ko-KR"/>
        </w:rPr>
        <w:t>Congestion Control measurements</w:t>
      </w:r>
    </w:p>
    <w:p w:rsidR="00663023" w:rsidRDefault="00663023" w:rsidP="00663023">
      <w:pPr>
        <w:pStyle w:val="a0"/>
        <w:numPr>
          <w:ilvl w:val="1"/>
          <w:numId w:val="44"/>
        </w:numPr>
        <w:rPr>
          <w:b/>
          <w:lang w:val="en-US" w:eastAsia="ko-KR"/>
        </w:rPr>
      </w:pPr>
      <w:r>
        <w:rPr>
          <w:b/>
          <w:lang w:val="en-US" w:eastAsia="ko-KR"/>
        </w:rPr>
        <w:t>Test for Congestion Control Measurement</w:t>
      </w:r>
    </w:p>
    <w:p w:rsidR="00663023" w:rsidRDefault="00663023" w:rsidP="00663023">
      <w:pPr>
        <w:pStyle w:val="a0"/>
        <w:numPr>
          <w:ilvl w:val="0"/>
          <w:numId w:val="44"/>
        </w:numPr>
        <w:rPr>
          <w:b/>
          <w:lang w:val="en-US" w:eastAsia="ko-KR"/>
        </w:rPr>
      </w:pPr>
      <w:r w:rsidRPr="003B2532">
        <w:rPr>
          <w:b/>
          <w:lang w:val="en-US" w:eastAsia="ko-KR"/>
        </w:rPr>
        <w:t>Interruption</w:t>
      </w:r>
    </w:p>
    <w:p w:rsidR="00663023" w:rsidRDefault="00663023" w:rsidP="00663023">
      <w:pPr>
        <w:pStyle w:val="a0"/>
        <w:numPr>
          <w:ilvl w:val="1"/>
          <w:numId w:val="44"/>
        </w:numPr>
        <w:rPr>
          <w:b/>
          <w:lang w:val="en-US" w:eastAsia="ko-KR"/>
        </w:rPr>
      </w:pPr>
      <w:r>
        <w:rPr>
          <w:b/>
          <w:lang w:val="en-US" w:eastAsia="ko-KR"/>
        </w:rPr>
        <w:t>Test for i</w:t>
      </w:r>
      <w:r w:rsidRPr="003B2532">
        <w:rPr>
          <w:b/>
          <w:lang w:val="en-US" w:eastAsia="ko-KR"/>
        </w:rPr>
        <w:t>nterruptions to WAN due to V2X Sidelink Communication</w:t>
      </w:r>
    </w:p>
    <w:p w:rsidR="00C438E6" w:rsidRDefault="00C438E6" w:rsidP="00C438E6">
      <w:pPr>
        <w:pStyle w:val="a0"/>
        <w:rPr>
          <w:b/>
          <w:lang w:val="en-US" w:eastAsia="ko-KR"/>
        </w:rPr>
      </w:pPr>
      <w:r w:rsidRPr="007F3F8C">
        <w:rPr>
          <w:rFonts w:hint="eastAsia"/>
          <w:b/>
          <w:i/>
          <w:lang w:val="en-US" w:eastAsia="ko-KR"/>
        </w:rPr>
        <w:t xml:space="preserve">Proposal </w:t>
      </w:r>
      <w:r w:rsidR="00663023">
        <w:rPr>
          <w:b/>
          <w:i/>
          <w:lang w:val="en-US" w:eastAsia="ko-KR"/>
        </w:rPr>
        <w:t>3</w:t>
      </w:r>
      <w:r w:rsidRPr="007F3F8C">
        <w:rPr>
          <w:rFonts w:hint="eastAsia"/>
          <w:b/>
          <w:i/>
          <w:lang w:val="en-US" w:eastAsia="ko-KR"/>
        </w:rPr>
        <w:t>:</w:t>
      </w:r>
      <w:r w:rsidRPr="00BF6C78">
        <w:rPr>
          <w:rFonts w:hint="eastAsia"/>
          <w:b/>
          <w:lang w:val="en-US" w:eastAsia="ko-KR"/>
        </w:rPr>
        <w:t xml:space="preserve"> </w:t>
      </w:r>
      <w:r>
        <w:rPr>
          <w:b/>
          <w:lang w:val="en-US" w:eastAsia="ko-KR"/>
        </w:rPr>
        <w:t>Define supported test configuration and t</w:t>
      </w:r>
      <w:r w:rsidRPr="002C3E50">
        <w:rPr>
          <w:b/>
          <w:lang w:val="en-US" w:eastAsia="ko-KR"/>
        </w:rPr>
        <w:t xml:space="preserve">est parameters </w:t>
      </w:r>
      <w:r>
        <w:rPr>
          <w:b/>
          <w:lang w:val="en-US" w:eastAsia="ko-KR"/>
        </w:rPr>
        <w:t>in each test as Rel-15 NR test case.</w:t>
      </w:r>
    </w:p>
    <w:p w:rsidR="00C438E6" w:rsidRDefault="00C438E6" w:rsidP="00C438E6">
      <w:pPr>
        <w:pStyle w:val="a0"/>
        <w:rPr>
          <w:b/>
          <w:lang w:val="en-US" w:eastAsia="ko-KR"/>
        </w:rPr>
      </w:pPr>
      <w:r w:rsidRPr="007F3F8C">
        <w:rPr>
          <w:rFonts w:hint="eastAsia"/>
          <w:b/>
          <w:i/>
          <w:lang w:val="en-US" w:eastAsia="ko-KR"/>
        </w:rPr>
        <w:t xml:space="preserve">Proposal </w:t>
      </w:r>
      <w:r w:rsidR="00663023">
        <w:rPr>
          <w:b/>
          <w:i/>
          <w:lang w:val="en-US" w:eastAsia="ko-KR"/>
        </w:rPr>
        <w:t>4</w:t>
      </w:r>
      <w:r w:rsidRPr="007F3F8C">
        <w:rPr>
          <w:rFonts w:hint="eastAsia"/>
          <w:b/>
          <w:i/>
          <w:lang w:val="en-US" w:eastAsia="ko-KR"/>
        </w:rPr>
        <w:t>:</w:t>
      </w:r>
      <w:r w:rsidRPr="00BF6C78">
        <w:rPr>
          <w:rFonts w:hint="eastAsia"/>
          <w:b/>
          <w:lang w:val="en-US" w:eastAsia="ko-KR"/>
        </w:rPr>
        <w:t xml:space="preserve"> </w:t>
      </w:r>
      <w:r>
        <w:rPr>
          <w:b/>
          <w:lang w:val="en-US" w:eastAsia="ko-KR"/>
        </w:rPr>
        <w:t>Define test related configurations in new sub-section of A.3 RRM test configurations.</w:t>
      </w:r>
    </w:p>
    <w:p w:rsidR="00C438E6" w:rsidRPr="00C438E6" w:rsidRDefault="00C438E6" w:rsidP="00C438E6">
      <w:pPr>
        <w:pStyle w:val="a0"/>
        <w:ind w:firstLineChars="150" w:firstLine="300"/>
        <w:rPr>
          <w:lang w:val="en-US" w:eastAsia="ko-KR"/>
        </w:rPr>
      </w:pPr>
      <w:r w:rsidRPr="00C438E6">
        <w:rPr>
          <w:lang w:val="en-US" w:eastAsia="ko-KR"/>
        </w:rPr>
        <w:t xml:space="preserve">Example, </w:t>
      </w:r>
    </w:p>
    <w:p w:rsidR="00C438E6" w:rsidRPr="00971EBF" w:rsidRDefault="00C438E6" w:rsidP="00C438E6">
      <w:pPr>
        <w:pStyle w:val="a0"/>
        <w:ind w:leftChars="200" w:left="400"/>
        <w:rPr>
          <w:lang w:val="en-US" w:eastAsia="ko-KR"/>
        </w:rPr>
      </w:pPr>
      <w:r w:rsidRPr="00971EBF">
        <w:rPr>
          <w:lang w:val="en-US" w:eastAsia="ko-KR"/>
        </w:rPr>
        <w:t>A.3</w:t>
      </w:r>
      <w:r w:rsidRPr="00971EBF">
        <w:rPr>
          <w:lang w:val="en-US" w:eastAsia="ko-KR"/>
        </w:rPr>
        <w:tab/>
        <w:t xml:space="preserve">     RRM test configurations</w:t>
      </w:r>
    </w:p>
    <w:p w:rsidR="00C438E6" w:rsidRPr="00971EBF" w:rsidRDefault="00C438E6" w:rsidP="00C438E6">
      <w:pPr>
        <w:pStyle w:val="a0"/>
        <w:ind w:leftChars="200" w:left="400"/>
        <w:rPr>
          <w:u w:val="single"/>
          <w:lang w:val="en-US" w:eastAsia="ko-KR"/>
        </w:rPr>
      </w:pPr>
      <w:r w:rsidRPr="00971EBF">
        <w:rPr>
          <w:u w:val="single"/>
          <w:lang w:val="en-US" w:eastAsia="ko-KR"/>
        </w:rPr>
        <w:t>A.3.19    V2X sidelink communication</w:t>
      </w:r>
    </w:p>
    <w:p w:rsidR="00C438E6" w:rsidRPr="00971EBF" w:rsidRDefault="00C438E6" w:rsidP="00C438E6">
      <w:pPr>
        <w:pStyle w:val="a0"/>
        <w:ind w:leftChars="200" w:left="400"/>
        <w:rPr>
          <w:u w:val="single"/>
          <w:lang w:val="en-US" w:eastAsia="ko-KR"/>
        </w:rPr>
      </w:pPr>
      <w:r w:rsidRPr="00971EBF">
        <w:rPr>
          <w:u w:val="single"/>
          <w:lang w:val="en-US" w:eastAsia="ko-KR"/>
        </w:rPr>
        <w:t>A.3.19.1</w:t>
      </w:r>
      <w:r w:rsidRPr="00971EBF">
        <w:rPr>
          <w:u w:val="single"/>
          <w:lang w:val="en-US" w:eastAsia="ko-KR"/>
        </w:rPr>
        <w:tab/>
        <w:t>Introduction</w:t>
      </w:r>
    </w:p>
    <w:p w:rsidR="00C438E6" w:rsidRPr="00971EBF" w:rsidRDefault="00C438E6" w:rsidP="00C438E6">
      <w:pPr>
        <w:pStyle w:val="a0"/>
        <w:ind w:leftChars="200" w:left="400"/>
        <w:rPr>
          <w:u w:val="single"/>
          <w:lang w:val="en-US" w:eastAsia="ko-KR"/>
        </w:rPr>
      </w:pPr>
      <w:r w:rsidRPr="00971EBF">
        <w:rPr>
          <w:u w:val="single"/>
          <w:lang w:val="en-US" w:eastAsia="ko-KR"/>
        </w:rPr>
        <w:t>A.3.19.2</w:t>
      </w:r>
      <w:r w:rsidRPr="00971EBF">
        <w:rPr>
          <w:u w:val="single"/>
          <w:lang w:val="en-US" w:eastAsia="ko-KR"/>
        </w:rPr>
        <w:tab/>
        <w:t>Reference resource pool configuration</w:t>
      </w:r>
    </w:p>
    <w:p w:rsidR="00C438E6" w:rsidRPr="00971EBF" w:rsidRDefault="00C438E6" w:rsidP="00C438E6">
      <w:pPr>
        <w:pStyle w:val="a0"/>
        <w:ind w:leftChars="200" w:left="400"/>
        <w:rPr>
          <w:u w:val="single"/>
          <w:lang w:val="en-US" w:eastAsia="ko-KR"/>
        </w:rPr>
      </w:pPr>
      <w:r w:rsidRPr="00971EBF">
        <w:rPr>
          <w:u w:val="single"/>
          <w:lang w:val="en-US" w:eastAsia="ko-KR"/>
        </w:rPr>
        <w:t>A.3.19.3</w:t>
      </w:r>
      <w:r w:rsidRPr="00971EBF">
        <w:rPr>
          <w:u w:val="single"/>
          <w:lang w:val="en-US" w:eastAsia="ko-KR"/>
        </w:rPr>
        <w:tab/>
        <w:t>SL Reference measurement channels</w:t>
      </w:r>
    </w:p>
    <w:p w:rsidR="00C438E6" w:rsidRPr="00971EBF" w:rsidRDefault="00C438E6" w:rsidP="00C438E6">
      <w:pPr>
        <w:pStyle w:val="a0"/>
        <w:ind w:leftChars="200" w:left="400"/>
        <w:rPr>
          <w:u w:val="single"/>
          <w:lang w:val="en-US" w:eastAsia="ko-KR"/>
        </w:rPr>
      </w:pPr>
      <w:r w:rsidRPr="00971EBF">
        <w:rPr>
          <w:u w:val="single"/>
          <w:lang w:val="en-US" w:eastAsia="ko-KR"/>
        </w:rPr>
        <w:t>A.3.19.4</w:t>
      </w:r>
      <w:r w:rsidRPr="00971EBF">
        <w:rPr>
          <w:u w:val="single"/>
          <w:lang w:val="en-US" w:eastAsia="ko-KR"/>
        </w:rPr>
        <w:tab/>
        <w:t>SL BWP configurations</w:t>
      </w:r>
    </w:p>
    <w:p w:rsidR="00C438E6" w:rsidRPr="00971EBF" w:rsidRDefault="00C438E6" w:rsidP="00C438E6">
      <w:pPr>
        <w:pStyle w:val="a0"/>
        <w:ind w:leftChars="200" w:left="400"/>
        <w:rPr>
          <w:u w:val="single"/>
          <w:lang w:val="en-US" w:eastAsia="ko-KR"/>
        </w:rPr>
      </w:pPr>
      <w:r w:rsidRPr="00971EBF">
        <w:rPr>
          <w:u w:val="single"/>
          <w:lang w:val="en-US" w:eastAsia="ko-KR"/>
        </w:rPr>
        <w:t>A.3.19.5</w:t>
      </w:r>
      <w:r w:rsidRPr="00971EBF">
        <w:rPr>
          <w:u w:val="single"/>
          <w:lang w:val="en-US" w:eastAsia="ko-KR"/>
        </w:rPr>
        <w:tab/>
        <w:t>SL Generic OFDMA Channel Noise Generator (SLOCNG)</w:t>
      </w:r>
    </w:p>
    <w:p w:rsidR="00C438E6" w:rsidRPr="00971EBF" w:rsidRDefault="00C438E6" w:rsidP="00C438E6">
      <w:pPr>
        <w:pStyle w:val="a0"/>
        <w:ind w:leftChars="200" w:left="400"/>
        <w:rPr>
          <w:u w:val="single"/>
          <w:lang w:eastAsia="ko-KR"/>
        </w:rPr>
      </w:pPr>
      <w:r w:rsidRPr="00971EBF">
        <w:rPr>
          <w:u w:val="single"/>
          <w:lang w:eastAsia="ko-KR"/>
        </w:rPr>
        <w:t>A.3.19.6</w:t>
      </w:r>
      <w:r w:rsidRPr="00971EBF">
        <w:rPr>
          <w:u w:val="single"/>
          <w:lang w:eastAsia="ko-KR"/>
        </w:rPr>
        <w:tab/>
        <w:t>S-SSB Configuration for FR1</w:t>
      </w:r>
    </w:p>
    <w:p w:rsidR="00C438E6" w:rsidRDefault="00C438E6" w:rsidP="00C438E6">
      <w:pPr>
        <w:pStyle w:val="a0"/>
        <w:rPr>
          <w:b/>
          <w:lang w:val="en-US" w:eastAsia="ko-KR"/>
        </w:rPr>
      </w:pPr>
      <w:r w:rsidRPr="007F3F8C">
        <w:rPr>
          <w:rFonts w:hint="eastAsia"/>
          <w:b/>
          <w:i/>
          <w:lang w:val="en-US" w:eastAsia="ko-KR"/>
        </w:rPr>
        <w:t xml:space="preserve">Proposal </w:t>
      </w:r>
      <w:r w:rsidR="00663023">
        <w:rPr>
          <w:b/>
          <w:i/>
          <w:lang w:val="en-US" w:eastAsia="ko-KR"/>
        </w:rPr>
        <w:t>5</w:t>
      </w:r>
      <w:r w:rsidRPr="007F3F8C">
        <w:rPr>
          <w:rFonts w:hint="eastAsia"/>
          <w:b/>
          <w:i/>
          <w:lang w:val="en-US" w:eastAsia="ko-KR"/>
        </w:rPr>
        <w:t>:</w:t>
      </w:r>
      <w:r w:rsidRPr="00BF6C78">
        <w:rPr>
          <w:rFonts w:hint="eastAsia"/>
          <w:b/>
          <w:lang w:val="en-US" w:eastAsia="ko-KR"/>
        </w:rPr>
        <w:t xml:space="preserve"> </w:t>
      </w:r>
      <w:r>
        <w:rPr>
          <w:b/>
          <w:lang w:val="en-US" w:eastAsia="ko-KR"/>
        </w:rPr>
        <w:t>Consider examples in 2.1 and 2.2 as starting point of discussion for RRM test configuration.</w:t>
      </w: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t>Reference</w:t>
      </w:r>
    </w:p>
    <w:bookmarkEnd w:id="4"/>
    <w:bookmarkEnd w:id="5"/>
    <w:bookmarkEnd w:id="6"/>
    <w:p w:rsidR="00354675" w:rsidRDefault="004B0F3F" w:rsidP="00AA5E18">
      <w:pPr>
        <w:tabs>
          <w:tab w:val="num" w:pos="720"/>
          <w:tab w:val="left" w:pos="1080"/>
        </w:tabs>
        <w:spacing w:after="180"/>
        <w:ind w:leftChars="-20" w:left="320" w:hanging="360"/>
        <w:rPr>
          <w:lang w:eastAsia="ko-KR"/>
        </w:rPr>
      </w:pPr>
      <w:r>
        <w:rPr>
          <w:lang w:eastAsia="ko-KR"/>
        </w:rPr>
        <w:t xml:space="preserve">[1] </w:t>
      </w:r>
      <w:r w:rsidR="004430A1" w:rsidRPr="004B0F3F">
        <w:rPr>
          <w:rFonts w:hint="eastAsia"/>
          <w:lang w:eastAsia="ko-KR"/>
        </w:rPr>
        <w:t>R4-</w:t>
      </w:r>
      <w:r w:rsidR="00354675" w:rsidRPr="004B0F3F">
        <w:rPr>
          <w:lang w:eastAsia="ko-KR"/>
        </w:rPr>
        <w:t>20</w:t>
      </w:r>
      <w:r w:rsidR="006B78A0">
        <w:rPr>
          <w:lang w:eastAsia="ko-KR"/>
        </w:rPr>
        <w:t>10086</w:t>
      </w:r>
      <w:r w:rsidR="004430A1" w:rsidRPr="004B0F3F">
        <w:rPr>
          <w:rFonts w:hint="eastAsia"/>
          <w:lang w:eastAsia="ko-KR"/>
        </w:rPr>
        <w:t xml:space="preserve">, </w:t>
      </w:r>
      <w:r w:rsidR="004430A1" w:rsidRPr="004B0F3F">
        <w:rPr>
          <w:lang w:eastAsia="ko-KR"/>
        </w:rPr>
        <w:t>“</w:t>
      </w:r>
      <w:r w:rsidR="00EC48A7" w:rsidRPr="00EC48A7">
        <w:rPr>
          <w:lang w:eastAsia="ko-KR"/>
        </w:rPr>
        <w:t>Work Plan and List of Test Cases for NR V2X RRM</w:t>
      </w:r>
      <w:r w:rsidR="004430A1" w:rsidRPr="004B0F3F">
        <w:rPr>
          <w:lang w:eastAsia="ko-KR"/>
        </w:rPr>
        <w:t>”</w:t>
      </w:r>
      <w:r w:rsidR="004430A1" w:rsidRPr="004B0F3F">
        <w:rPr>
          <w:rFonts w:hint="eastAsia"/>
          <w:lang w:eastAsia="ko-KR"/>
        </w:rPr>
        <w:t xml:space="preserve">, </w:t>
      </w:r>
      <w:r w:rsidR="003C6554" w:rsidRPr="004B0F3F">
        <w:rPr>
          <w:rFonts w:hint="eastAsia"/>
          <w:lang w:eastAsia="ko-KR"/>
        </w:rPr>
        <w:t>LG Electronics</w:t>
      </w:r>
    </w:p>
    <w:p w:rsidR="009E6A2C" w:rsidRDefault="009E6A2C" w:rsidP="00AA5E18">
      <w:pPr>
        <w:tabs>
          <w:tab w:val="num" w:pos="720"/>
          <w:tab w:val="left" w:pos="1080"/>
        </w:tabs>
        <w:spacing w:after="180"/>
        <w:ind w:leftChars="-20" w:left="320" w:hanging="360"/>
        <w:rPr>
          <w:lang w:eastAsia="ko-KR"/>
        </w:rPr>
      </w:pPr>
    </w:p>
    <w:p w:rsidR="009E6A2C" w:rsidRPr="006B78A0" w:rsidRDefault="009E6A2C" w:rsidP="00AA5E18">
      <w:pPr>
        <w:tabs>
          <w:tab w:val="num" w:pos="720"/>
          <w:tab w:val="left" w:pos="1080"/>
        </w:tabs>
        <w:spacing w:after="180"/>
        <w:ind w:leftChars="-20" w:left="320" w:hanging="360"/>
        <w:rPr>
          <w:lang w:eastAsia="ko-KR"/>
        </w:rPr>
      </w:pPr>
    </w:p>
    <w:sectPr w:rsidR="009E6A2C" w:rsidRPr="006B78A0"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4D1" w:rsidRDefault="002E54D1">
      <w:r>
        <w:separator/>
      </w:r>
    </w:p>
  </w:endnote>
  <w:endnote w:type="continuationSeparator" w:id="0">
    <w:p w:rsidR="002E54D1" w:rsidRDefault="002E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E10006FF" w:usb1="400060FB" w:usb2="00000028"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4D1" w:rsidRDefault="002E54D1">
      <w:r>
        <w:separator/>
      </w:r>
    </w:p>
  </w:footnote>
  <w:footnote w:type="continuationSeparator" w:id="0">
    <w:p w:rsidR="002E54D1" w:rsidRDefault="002E5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9pt;height:9pt" o:bullet="t">
        <v:imagedata r:id="rId1" o:title="art66DF"/>
      </v:shape>
    </w:pict>
  </w:numPicBullet>
  <w:abstractNum w:abstractNumId="0"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3D9553B"/>
    <w:multiLevelType w:val="hybridMultilevel"/>
    <w:tmpl w:val="1048D8C8"/>
    <w:lvl w:ilvl="0" w:tplc="D9427C4C">
      <w:start w:val="1"/>
      <w:numFmt w:val="bullet"/>
      <w:lvlText w:val="•"/>
      <w:lvlJc w:val="left"/>
      <w:pPr>
        <w:ind w:left="720" w:hanging="360"/>
      </w:pPr>
      <w:rPr>
        <w:rFonts w:ascii="굴림" w:hAnsi="굴림"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맑은 고딕"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9913FB"/>
    <w:multiLevelType w:val="hybridMultilevel"/>
    <w:tmpl w:val="E68E6130"/>
    <w:lvl w:ilvl="0" w:tplc="57C22330">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A5788472">
      <w:start w:val="13"/>
      <w:numFmt w:val="bullet"/>
      <w:lvlText w:val="-"/>
      <w:lvlJc w:val="left"/>
      <w:pPr>
        <w:ind w:left="1200" w:hanging="400"/>
      </w:pPr>
      <w:rPr>
        <w:rFonts w:ascii="Arial" w:eastAsia="SimSun" w:hAnsi="Arial" w:cs="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B4428D1"/>
    <w:multiLevelType w:val="hybridMultilevel"/>
    <w:tmpl w:val="EDA453E8"/>
    <w:lvl w:ilvl="0" w:tplc="FFFFFFFF">
      <w:start w:val="1"/>
      <w:numFmt w:val="bullet"/>
      <w:lvlText w:val="o"/>
      <w:lvlJc w:val="left"/>
      <w:pPr>
        <w:ind w:left="400" w:hanging="400"/>
      </w:pPr>
      <w:rPr>
        <w:rFonts w:ascii="Courier New" w:hAnsi="Courier New" w:cs="Courier New" w:hint="default"/>
      </w:rPr>
    </w:lvl>
    <w:lvl w:ilvl="1" w:tplc="FFFFFFFF">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0120157"/>
    <w:multiLevelType w:val="hybridMultilevel"/>
    <w:tmpl w:val="141CF744"/>
    <w:lvl w:ilvl="0" w:tplc="7930B296">
      <w:start w:val="1"/>
      <w:numFmt w:val="bullet"/>
      <w:lvlText w:val="-"/>
      <w:lvlJc w:val="left"/>
      <w:pPr>
        <w:ind w:left="400" w:hanging="40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E81E7D"/>
    <w:multiLevelType w:val="hybridMultilevel"/>
    <w:tmpl w:val="E8D0F458"/>
    <w:lvl w:ilvl="0" w:tplc="FFFFFFFF">
      <w:start w:val="1"/>
      <w:numFmt w:val="bullet"/>
      <w:lvlText w:val="o"/>
      <w:lvlJc w:val="left"/>
      <w:pPr>
        <w:ind w:left="800" w:hanging="400"/>
      </w:pPr>
      <w:rPr>
        <w:rFonts w:ascii="Courier New" w:hAnsi="Courier New" w:cs="Courier New" w:hint="default"/>
      </w:rPr>
    </w:lvl>
    <w:lvl w:ilvl="1" w:tplc="FFFFFFFF">
      <w:start w:val="36"/>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5F610D"/>
    <w:multiLevelType w:val="hybridMultilevel"/>
    <w:tmpl w:val="A846169C"/>
    <w:lvl w:ilvl="0" w:tplc="A5788472">
      <w:start w:val="13"/>
      <w:numFmt w:val="bullet"/>
      <w:lvlText w:val="-"/>
      <w:lvlJc w:val="left"/>
      <w:pPr>
        <w:ind w:left="800" w:hanging="400"/>
      </w:pPr>
      <w:rPr>
        <w:rFonts w:ascii="Arial" w:eastAsia="SimSun" w:hAnsi="Arial" w:cs="Arial" w:hint="default"/>
      </w:rPr>
    </w:lvl>
    <w:lvl w:ilvl="1" w:tplc="4DDEC0BA">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15:restartNumberingAfterBreak="0">
    <w:nsid w:val="74885D04"/>
    <w:multiLevelType w:val="hybridMultilevel"/>
    <w:tmpl w:val="661E2280"/>
    <w:lvl w:ilvl="0" w:tplc="FFFFFFFF">
      <w:start w:val="36"/>
      <w:numFmt w:val="bullet"/>
      <w:lvlText w:val="-"/>
      <w:lvlJc w:val="left"/>
      <w:pPr>
        <w:ind w:left="800" w:hanging="400"/>
      </w:pPr>
      <w:rPr>
        <w:rFonts w:ascii="Arial" w:eastAsia="Times New Roman" w:hAnsi="Arial" w:cs="Arial" w:hint="default"/>
      </w:rPr>
    </w:lvl>
    <w:lvl w:ilvl="1" w:tplc="FFFFFFFF">
      <w:start w:val="36"/>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ED100F"/>
    <w:multiLevelType w:val="hybridMultilevel"/>
    <w:tmpl w:val="6058647E"/>
    <w:lvl w:ilvl="0" w:tplc="0FB02864">
      <w:start w:val="1"/>
      <w:numFmt w:val="bullet"/>
      <w:lvlText w:val="−"/>
      <w:lvlJc w:val="left"/>
      <w:pPr>
        <w:ind w:left="400" w:hanging="400"/>
      </w:pPr>
      <w:rPr>
        <w:rFonts w:ascii="Intel Clear" w:hAnsi="Intel Clear"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8F6570D"/>
    <w:multiLevelType w:val="hybridMultilevel"/>
    <w:tmpl w:val="B2223174"/>
    <w:lvl w:ilvl="0" w:tplc="08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E346C14"/>
    <w:multiLevelType w:val="hybridMultilevel"/>
    <w:tmpl w:val="AE187352"/>
    <w:lvl w:ilvl="0" w:tplc="57C2233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E6D7653"/>
    <w:multiLevelType w:val="hybridMultilevel"/>
    <w:tmpl w:val="3DB0EEF8"/>
    <w:lvl w:ilvl="0" w:tplc="FFFFFFFF">
      <w:start w:val="1"/>
      <w:numFmt w:val="bullet"/>
      <w:lvlText w:val="o"/>
      <w:lvlJc w:val="left"/>
      <w:pPr>
        <w:ind w:left="400" w:hanging="400"/>
      </w:pPr>
      <w:rPr>
        <w:rFonts w:ascii="Courier New" w:hAnsi="Courier New" w:cs="Courier New" w:hint="default"/>
      </w:rPr>
    </w:lvl>
    <w:lvl w:ilvl="1" w:tplc="A5788472">
      <w:start w:val="13"/>
      <w:numFmt w:val="bullet"/>
      <w:lvlText w:val="-"/>
      <w:lvlJc w:val="left"/>
      <w:pPr>
        <w:ind w:left="800" w:hanging="400"/>
      </w:pPr>
      <w:rPr>
        <w:rFonts w:ascii="Arial" w:eastAsia="SimSun" w:hAnsi="Arial" w:cs="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2"/>
  </w:num>
  <w:num w:numId="2">
    <w:abstractNumId w:val="15"/>
  </w:num>
  <w:num w:numId="3">
    <w:abstractNumId w:val="26"/>
  </w:num>
  <w:num w:numId="4">
    <w:abstractNumId w:val="40"/>
  </w:num>
  <w:num w:numId="5">
    <w:abstractNumId w:val="13"/>
  </w:num>
  <w:num w:numId="6">
    <w:abstractNumId w:val="6"/>
  </w:num>
  <w:num w:numId="7">
    <w:abstractNumId w:val="4"/>
  </w:num>
  <w:num w:numId="8">
    <w:abstractNumId w:val="32"/>
  </w:num>
  <w:num w:numId="9">
    <w:abstractNumId w:val="34"/>
  </w:num>
  <w:num w:numId="10">
    <w:abstractNumId w:val="31"/>
  </w:num>
  <w:num w:numId="11">
    <w:abstractNumId w:val="19"/>
  </w:num>
  <w:num w:numId="12">
    <w:abstractNumId w:val="7"/>
  </w:num>
  <w:num w:numId="13">
    <w:abstractNumId w:val="28"/>
  </w:num>
  <w:num w:numId="14">
    <w:abstractNumId w:val="39"/>
  </w:num>
  <w:num w:numId="15">
    <w:abstractNumId w:val="23"/>
  </w:num>
  <w:num w:numId="16">
    <w:abstractNumId w:val="0"/>
  </w:num>
  <w:num w:numId="17">
    <w:abstractNumId w:val="18"/>
  </w:num>
  <w:num w:numId="18">
    <w:abstractNumId w:val="11"/>
  </w:num>
  <w:num w:numId="19">
    <w:abstractNumId w:val="21"/>
  </w:num>
  <w:num w:numId="20">
    <w:abstractNumId w:val="27"/>
  </w:num>
  <w:num w:numId="21">
    <w:abstractNumId w:val="2"/>
  </w:num>
  <w:num w:numId="22">
    <w:abstractNumId w:val="3"/>
  </w:num>
  <w:num w:numId="23">
    <w:abstractNumId w:val="29"/>
  </w:num>
  <w:num w:numId="24">
    <w:abstractNumId w:val="33"/>
  </w:num>
  <w:num w:numId="25">
    <w:abstractNumId w:val="1"/>
  </w:num>
  <w:num w:numId="26">
    <w:abstractNumId w:val="41"/>
  </w:num>
  <w:num w:numId="27">
    <w:abstractNumId w:val="22"/>
  </w:num>
  <w:num w:numId="28">
    <w:abstractNumId w:val="24"/>
  </w:num>
  <w:num w:numId="29">
    <w:abstractNumId w:val="25"/>
  </w:num>
  <w:num w:numId="30">
    <w:abstractNumId w:val="16"/>
  </w:num>
  <w:num w:numId="31">
    <w:abstractNumId w:val="38"/>
  </w:num>
  <w:num w:numId="32">
    <w:abstractNumId w:val="37"/>
  </w:num>
  <w:num w:numId="33">
    <w:abstractNumId w:val="10"/>
  </w:num>
  <w:num w:numId="34">
    <w:abstractNumId w:val="9"/>
  </w:num>
  <w:num w:numId="35">
    <w:abstractNumId w:val="5"/>
  </w:num>
  <w:num w:numId="36">
    <w:abstractNumId w:val="14"/>
  </w:num>
  <w:num w:numId="37">
    <w:abstractNumId w:val="43"/>
  </w:num>
  <w:num w:numId="38">
    <w:abstractNumId w:val="35"/>
  </w:num>
  <w:num w:numId="39">
    <w:abstractNumId w:val="30"/>
  </w:num>
  <w:num w:numId="40">
    <w:abstractNumId w:val="42"/>
  </w:num>
  <w:num w:numId="41">
    <w:abstractNumId w:val="8"/>
  </w:num>
  <w:num w:numId="42">
    <w:abstractNumId w:val="20"/>
  </w:num>
  <w:num w:numId="43">
    <w:abstractNumId w:val="36"/>
  </w:num>
  <w:num w:numId="4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51AC"/>
    <w:rsid w:val="00005B30"/>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3729"/>
    <w:rsid w:val="00076803"/>
    <w:rsid w:val="000769B6"/>
    <w:rsid w:val="000805B6"/>
    <w:rsid w:val="00081269"/>
    <w:rsid w:val="0008134D"/>
    <w:rsid w:val="00081C07"/>
    <w:rsid w:val="000837A6"/>
    <w:rsid w:val="000838A6"/>
    <w:rsid w:val="000845F6"/>
    <w:rsid w:val="00084B33"/>
    <w:rsid w:val="00085A40"/>
    <w:rsid w:val="000876CF"/>
    <w:rsid w:val="0008775A"/>
    <w:rsid w:val="00090376"/>
    <w:rsid w:val="0009052C"/>
    <w:rsid w:val="00091733"/>
    <w:rsid w:val="00091A2F"/>
    <w:rsid w:val="000938A6"/>
    <w:rsid w:val="00093DA6"/>
    <w:rsid w:val="0009433B"/>
    <w:rsid w:val="00094739"/>
    <w:rsid w:val="00094939"/>
    <w:rsid w:val="0009531F"/>
    <w:rsid w:val="000959AF"/>
    <w:rsid w:val="000959BD"/>
    <w:rsid w:val="00095AEF"/>
    <w:rsid w:val="00096C13"/>
    <w:rsid w:val="000A19B6"/>
    <w:rsid w:val="000A1A8B"/>
    <w:rsid w:val="000A1AC6"/>
    <w:rsid w:val="000A1B05"/>
    <w:rsid w:val="000A1FF3"/>
    <w:rsid w:val="000A28B4"/>
    <w:rsid w:val="000A3D2D"/>
    <w:rsid w:val="000A5706"/>
    <w:rsid w:val="000A63A3"/>
    <w:rsid w:val="000A7249"/>
    <w:rsid w:val="000A7540"/>
    <w:rsid w:val="000B024B"/>
    <w:rsid w:val="000B0FFA"/>
    <w:rsid w:val="000B2656"/>
    <w:rsid w:val="000B2D68"/>
    <w:rsid w:val="000B2D97"/>
    <w:rsid w:val="000B30BB"/>
    <w:rsid w:val="000B3E85"/>
    <w:rsid w:val="000B3FC6"/>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403C"/>
    <w:rsid w:val="001151BF"/>
    <w:rsid w:val="00115AF9"/>
    <w:rsid w:val="001174BC"/>
    <w:rsid w:val="00117CF2"/>
    <w:rsid w:val="00117EE3"/>
    <w:rsid w:val="00117F07"/>
    <w:rsid w:val="00120A22"/>
    <w:rsid w:val="00121324"/>
    <w:rsid w:val="00122B10"/>
    <w:rsid w:val="00124035"/>
    <w:rsid w:val="00124228"/>
    <w:rsid w:val="001253E7"/>
    <w:rsid w:val="00125F0D"/>
    <w:rsid w:val="001260A0"/>
    <w:rsid w:val="0013002E"/>
    <w:rsid w:val="00130E73"/>
    <w:rsid w:val="00132C3C"/>
    <w:rsid w:val="00132FF1"/>
    <w:rsid w:val="00133B5A"/>
    <w:rsid w:val="0013495F"/>
    <w:rsid w:val="001350A9"/>
    <w:rsid w:val="001357BA"/>
    <w:rsid w:val="00135836"/>
    <w:rsid w:val="001366D2"/>
    <w:rsid w:val="00140FC4"/>
    <w:rsid w:val="0014116F"/>
    <w:rsid w:val="00141FB9"/>
    <w:rsid w:val="0014213E"/>
    <w:rsid w:val="00143705"/>
    <w:rsid w:val="001463F8"/>
    <w:rsid w:val="0014661C"/>
    <w:rsid w:val="00146DE9"/>
    <w:rsid w:val="00151542"/>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565"/>
    <w:rsid w:val="001719AE"/>
    <w:rsid w:val="001720C6"/>
    <w:rsid w:val="00172284"/>
    <w:rsid w:val="00172F36"/>
    <w:rsid w:val="00173C77"/>
    <w:rsid w:val="00174101"/>
    <w:rsid w:val="00174AF9"/>
    <w:rsid w:val="00174EDF"/>
    <w:rsid w:val="001752CB"/>
    <w:rsid w:val="00175FC5"/>
    <w:rsid w:val="00176169"/>
    <w:rsid w:val="00180476"/>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35CB"/>
    <w:rsid w:val="001A3740"/>
    <w:rsid w:val="001A3AC1"/>
    <w:rsid w:val="001A443E"/>
    <w:rsid w:val="001A5586"/>
    <w:rsid w:val="001A7EF9"/>
    <w:rsid w:val="001B0CEB"/>
    <w:rsid w:val="001B0FAA"/>
    <w:rsid w:val="001B1423"/>
    <w:rsid w:val="001B1C91"/>
    <w:rsid w:val="001B1FBE"/>
    <w:rsid w:val="001B20A7"/>
    <w:rsid w:val="001B23F1"/>
    <w:rsid w:val="001B368B"/>
    <w:rsid w:val="001B42BE"/>
    <w:rsid w:val="001B555A"/>
    <w:rsid w:val="001B600B"/>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1AF4"/>
    <w:rsid w:val="001D1BA7"/>
    <w:rsid w:val="001D254D"/>
    <w:rsid w:val="001D29F5"/>
    <w:rsid w:val="001D3046"/>
    <w:rsid w:val="001D38B2"/>
    <w:rsid w:val="001D4697"/>
    <w:rsid w:val="001D4CAF"/>
    <w:rsid w:val="001D5F74"/>
    <w:rsid w:val="001D6425"/>
    <w:rsid w:val="001D6B94"/>
    <w:rsid w:val="001D7554"/>
    <w:rsid w:val="001D7D9E"/>
    <w:rsid w:val="001E06CF"/>
    <w:rsid w:val="001E10D6"/>
    <w:rsid w:val="001E11BB"/>
    <w:rsid w:val="001E1778"/>
    <w:rsid w:val="001E17CA"/>
    <w:rsid w:val="001E189E"/>
    <w:rsid w:val="001E18B4"/>
    <w:rsid w:val="001E1F8B"/>
    <w:rsid w:val="001E2160"/>
    <w:rsid w:val="001E2298"/>
    <w:rsid w:val="001E2577"/>
    <w:rsid w:val="001E394C"/>
    <w:rsid w:val="001E4D6E"/>
    <w:rsid w:val="001E601E"/>
    <w:rsid w:val="001E6134"/>
    <w:rsid w:val="001E6ABD"/>
    <w:rsid w:val="001E6C39"/>
    <w:rsid w:val="001E77CD"/>
    <w:rsid w:val="001E7A9E"/>
    <w:rsid w:val="001F0BED"/>
    <w:rsid w:val="001F1FAF"/>
    <w:rsid w:val="001F23B3"/>
    <w:rsid w:val="001F2737"/>
    <w:rsid w:val="001F2A3C"/>
    <w:rsid w:val="001F38E1"/>
    <w:rsid w:val="001F5C28"/>
    <w:rsid w:val="001F78B6"/>
    <w:rsid w:val="00200B2D"/>
    <w:rsid w:val="00200F54"/>
    <w:rsid w:val="0020198C"/>
    <w:rsid w:val="00202E01"/>
    <w:rsid w:val="00203021"/>
    <w:rsid w:val="0020320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3381"/>
    <w:rsid w:val="00224A5C"/>
    <w:rsid w:val="00225541"/>
    <w:rsid w:val="00230761"/>
    <w:rsid w:val="002308FA"/>
    <w:rsid w:val="0023308F"/>
    <w:rsid w:val="00234A18"/>
    <w:rsid w:val="00235375"/>
    <w:rsid w:val="00236292"/>
    <w:rsid w:val="002364CB"/>
    <w:rsid w:val="002365CF"/>
    <w:rsid w:val="00237340"/>
    <w:rsid w:val="002374EE"/>
    <w:rsid w:val="002375A4"/>
    <w:rsid w:val="00240207"/>
    <w:rsid w:val="00240DB5"/>
    <w:rsid w:val="00241016"/>
    <w:rsid w:val="00242649"/>
    <w:rsid w:val="00242BBA"/>
    <w:rsid w:val="00242D61"/>
    <w:rsid w:val="00243427"/>
    <w:rsid w:val="00244401"/>
    <w:rsid w:val="00244D2F"/>
    <w:rsid w:val="00245B7D"/>
    <w:rsid w:val="00246998"/>
    <w:rsid w:val="00246A1F"/>
    <w:rsid w:val="00247B93"/>
    <w:rsid w:val="00250222"/>
    <w:rsid w:val="002514D7"/>
    <w:rsid w:val="00251539"/>
    <w:rsid w:val="00252AE8"/>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B0B"/>
    <w:rsid w:val="00262677"/>
    <w:rsid w:val="002638F4"/>
    <w:rsid w:val="00267059"/>
    <w:rsid w:val="002704EF"/>
    <w:rsid w:val="00270C16"/>
    <w:rsid w:val="00270E59"/>
    <w:rsid w:val="002713D0"/>
    <w:rsid w:val="002723DF"/>
    <w:rsid w:val="00272990"/>
    <w:rsid w:val="0027299F"/>
    <w:rsid w:val="00274939"/>
    <w:rsid w:val="00274C27"/>
    <w:rsid w:val="00275178"/>
    <w:rsid w:val="00281DE1"/>
    <w:rsid w:val="00281E47"/>
    <w:rsid w:val="00282309"/>
    <w:rsid w:val="002837EF"/>
    <w:rsid w:val="00286342"/>
    <w:rsid w:val="0028688D"/>
    <w:rsid w:val="002870C4"/>
    <w:rsid w:val="002875A3"/>
    <w:rsid w:val="0028764B"/>
    <w:rsid w:val="00287E74"/>
    <w:rsid w:val="002900E8"/>
    <w:rsid w:val="0029056F"/>
    <w:rsid w:val="00290639"/>
    <w:rsid w:val="00291714"/>
    <w:rsid w:val="00292749"/>
    <w:rsid w:val="0029474E"/>
    <w:rsid w:val="00294BB1"/>
    <w:rsid w:val="002965C6"/>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B5E"/>
    <w:rsid w:val="002C0912"/>
    <w:rsid w:val="002C0CF3"/>
    <w:rsid w:val="002C233C"/>
    <w:rsid w:val="002C2E65"/>
    <w:rsid w:val="002C3E50"/>
    <w:rsid w:val="002C7066"/>
    <w:rsid w:val="002C74DD"/>
    <w:rsid w:val="002C781B"/>
    <w:rsid w:val="002D01E2"/>
    <w:rsid w:val="002D054A"/>
    <w:rsid w:val="002D1795"/>
    <w:rsid w:val="002D1EC9"/>
    <w:rsid w:val="002D229D"/>
    <w:rsid w:val="002D37A7"/>
    <w:rsid w:val="002D3E8E"/>
    <w:rsid w:val="002D5126"/>
    <w:rsid w:val="002D550C"/>
    <w:rsid w:val="002D58DB"/>
    <w:rsid w:val="002D7F8B"/>
    <w:rsid w:val="002E0D75"/>
    <w:rsid w:val="002E1599"/>
    <w:rsid w:val="002E2F01"/>
    <w:rsid w:val="002E3E1A"/>
    <w:rsid w:val="002E4E19"/>
    <w:rsid w:val="002E54D1"/>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1E37"/>
    <w:rsid w:val="003332F4"/>
    <w:rsid w:val="00333C8B"/>
    <w:rsid w:val="00334957"/>
    <w:rsid w:val="00334C75"/>
    <w:rsid w:val="0034215F"/>
    <w:rsid w:val="003422AB"/>
    <w:rsid w:val="00343B37"/>
    <w:rsid w:val="00344159"/>
    <w:rsid w:val="003442EB"/>
    <w:rsid w:val="00344682"/>
    <w:rsid w:val="00345BFE"/>
    <w:rsid w:val="00346412"/>
    <w:rsid w:val="00346EC3"/>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DC5"/>
    <w:rsid w:val="003841C3"/>
    <w:rsid w:val="00385047"/>
    <w:rsid w:val="003854A9"/>
    <w:rsid w:val="003855F7"/>
    <w:rsid w:val="00385E65"/>
    <w:rsid w:val="003869E2"/>
    <w:rsid w:val="00386DF9"/>
    <w:rsid w:val="0038741F"/>
    <w:rsid w:val="00390FF9"/>
    <w:rsid w:val="003913C3"/>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2532"/>
    <w:rsid w:val="003B44A5"/>
    <w:rsid w:val="003B5F4F"/>
    <w:rsid w:val="003B63F9"/>
    <w:rsid w:val="003B6669"/>
    <w:rsid w:val="003B76F2"/>
    <w:rsid w:val="003B791E"/>
    <w:rsid w:val="003C0B51"/>
    <w:rsid w:val="003C16C4"/>
    <w:rsid w:val="003C1E90"/>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6437"/>
    <w:rsid w:val="003E6A48"/>
    <w:rsid w:val="003E6D1F"/>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43E"/>
    <w:rsid w:val="00407EC8"/>
    <w:rsid w:val="00411806"/>
    <w:rsid w:val="00412358"/>
    <w:rsid w:val="004149C7"/>
    <w:rsid w:val="00415509"/>
    <w:rsid w:val="00415824"/>
    <w:rsid w:val="00417651"/>
    <w:rsid w:val="004210F0"/>
    <w:rsid w:val="00421697"/>
    <w:rsid w:val="00422EC7"/>
    <w:rsid w:val="00422F8D"/>
    <w:rsid w:val="00425637"/>
    <w:rsid w:val="00425B1C"/>
    <w:rsid w:val="00425BCA"/>
    <w:rsid w:val="00426209"/>
    <w:rsid w:val="00427FCE"/>
    <w:rsid w:val="00430B85"/>
    <w:rsid w:val="00431782"/>
    <w:rsid w:val="0043186D"/>
    <w:rsid w:val="00431D7D"/>
    <w:rsid w:val="00433221"/>
    <w:rsid w:val="00433C03"/>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4687"/>
    <w:rsid w:val="0044632F"/>
    <w:rsid w:val="004475A3"/>
    <w:rsid w:val="00447AB4"/>
    <w:rsid w:val="00447ADE"/>
    <w:rsid w:val="00447F7D"/>
    <w:rsid w:val="00451823"/>
    <w:rsid w:val="00452E20"/>
    <w:rsid w:val="00453D27"/>
    <w:rsid w:val="0045441F"/>
    <w:rsid w:val="00454444"/>
    <w:rsid w:val="00454CE8"/>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5E5A"/>
    <w:rsid w:val="004B7567"/>
    <w:rsid w:val="004B7C3C"/>
    <w:rsid w:val="004C02D5"/>
    <w:rsid w:val="004C03C5"/>
    <w:rsid w:val="004C180D"/>
    <w:rsid w:val="004C1FBB"/>
    <w:rsid w:val="004C29A1"/>
    <w:rsid w:val="004C48FD"/>
    <w:rsid w:val="004C4DC2"/>
    <w:rsid w:val="004C5CD1"/>
    <w:rsid w:val="004C6595"/>
    <w:rsid w:val="004C6970"/>
    <w:rsid w:val="004C74A8"/>
    <w:rsid w:val="004C7BE8"/>
    <w:rsid w:val="004C7E4E"/>
    <w:rsid w:val="004D2914"/>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4F1"/>
    <w:rsid w:val="00502541"/>
    <w:rsid w:val="0050391B"/>
    <w:rsid w:val="00504126"/>
    <w:rsid w:val="00504DA0"/>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73"/>
    <w:rsid w:val="0052219E"/>
    <w:rsid w:val="005229C4"/>
    <w:rsid w:val="00523096"/>
    <w:rsid w:val="00523821"/>
    <w:rsid w:val="00525650"/>
    <w:rsid w:val="005256C4"/>
    <w:rsid w:val="00526031"/>
    <w:rsid w:val="00526EBB"/>
    <w:rsid w:val="0053162C"/>
    <w:rsid w:val="00531742"/>
    <w:rsid w:val="00531CF9"/>
    <w:rsid w:val="0053232C"/>
    <w:rsid w:val="00532401"/>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4F0"/>
    <w:rsid w:val="00547BA9"/>
    <w:rsid w:val="00550003"/>
    <w:rsid w:val="00551262"/>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70074"/>
    <w:rsid w:val="00570DB5"/>
    <w:rsid w:val="0057119C"/>
    <w:rsid w:val="005722C5"/>
    <w:rsid w:val="00572582"/>
    <w:rsid w:val="00573E5B"/>
    <w:rsid w:val="0057408C"/>
    <w:rsid w:val="00574458"/>
    <w:rsid w:val="005750FB"/>
    <w:rsid w:val="005764B7"/>
    <w:rsid w:val="0057670D"/>
    <w:rsid w:val="00576CA1"/>
    <w:rsid w:val="00576FCA"/>
    <w:rsid w:val="0057713F"/>
    <w:rsid w:val="00577C58"/>
    <w:rsid w:val="00580C39"/>
    <w:rsid w:val="005815B4"/>
    <w:rsid w:val="005815BD"/>
    <w:rsid w:val="00583594"/>
    <w:rsid w:val="00584AD7"/>
    <w:rsid w:val="00585AA8"/>
    <w:rsid w:val="00585AD6"/>
    <w:rsid w:val="00585C91"/>
    <w:rsid w:val="00586129"/>
    <w:rsid w:val="0058641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57"/>
    <w:rsid w:val="005A4401"/>
    <w:rsid w:val="005A4965"/>
    <w:rsid w:val="005A4F64"/>
    <w:rsid w:val="005A5193"/>
    <w:rsid w:val="005A6088"/>
    <w:rsid w:val="005A638F"/>
    <w:rsid w:val="005A7A0B"/>
    <w:rsid w:val="005B0A52"/>
    <w:rsid w:val="005B0E8E"/>
    <w:rsid w:val="005B1698"/>
    <w:rsid w:val="005B208E"/>
    <w:rsid w:val="005B30BA"/>
    <w:rsid w:val="005B36DA"/>
    <w:rsid w:val="005B3940"/>
    <w:rsid w:val="005B4BB8"/>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1556"/>
    <w:rsid w:val="005D15F3"/>
    <w:rsid w:val="005D1944"/>
    <w:rsid w:val="005D2C8A"/>
    <w:rsid w:val="005D4741"/>
    <w:rsid w:val="005D5E0A"/>
    <w:rsid w:val="005D60E6"/>
    <w:rsid w:val="005E12DE"/>
    <w:rsid w:val="005E13ED"/>
    <w:rsid w:val="005E217D"/>
    <w:rsid w:val="005E24CC"/>
    <w:rsid w:val="005E2603"/>
    <w:rsid w:val="005E3CD7"/>
    <w:rsid w:val="005E3E9D"/>
    <w:rsid w:val="005E4035"/>
    <w:rsid w:val="005E4730"/>
    <w:rsid w:val="005E47DA"/>
    <w:rsid w:val="005E4B39"/>
    <w:rsid w:val="005E5112"/>
    <w:rsid w:val="005F0ED3"/>
    <w:rsid w:val="005F10CE"/>
    <w:rsid w:val="005F1E29"/>
    <w:rsid w:val="005F2F9F"/>
    <w:rsid w:val="005F34F5"/>
    <w:rsid w:val="005F4230"/>
    <w:rsid w:val="005F4739"/>
    <w:rsid w:val="005F47D4"/>
    <w:rsid w:val="005F4F62"/>
    <w:rsid w:val="005F58A9"/>
    <w:rsid w:val="005F7F83"/>
    <w:rsid w:val="00600659"/>
    <w:rsid w:val="00603255"/>
    <w:rsid w:val="0060511A"/>
    <w:rsid w:val="00606B1C"/>
    <w:rsid w:val="006075E8"/>
    <w:rsid w:val="0060773C"/>
    <w:rsid w:val="00607A14"/>
    <w:rsid w:val="006120C3"/>
    <w:rsid w:val="00614C96"/>
    <w:rsid w:val="00614CAC"/>
    <w:rsid w:val="006152E7"/>
    <w:rsid w:val="00615578"/>
    <w:rsid w:val="006156A1"/>
    <w:rsid w:val="00615A88"/>
    <w:rsid w:val="00617C11"/>
    <w:rsid w:val="00620C35"/>
    <w:rsid w:val="00620FFF"/>
    <w:rsid w:val="006221B2"/>
    <w:rsid w:val="006223F3"/>
    <w:rsid w:val="006223FE"/>
    <w:rsid w:val="006224B1"/>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C57"/>
    <w:rsid w:val="00637EF1"/>
    <w:rsid w:val="00640BE4"/>
    <w:rsid w:val="0064159E"/>
    <w:rsid w:val="0064195C"/>
    <w:rsid w:val="00642F0E"/>
    <w:rsid w:val="00643879"/>
    <w:rsid w:val="00647533"/>
    <w:rsid w:val="00647FDD"/>
    <w:rsid w:val="00651F3B"/>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023"/>
    <w:rsid w:val="006635BF"/>
    <w:rsid w:val="00663E2E"/>
    <w:rsid w:val="00664402"/>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DA8"/>
    <w:rsid w:val="0068404A"/>
    <w:rsid w:val="00684AAC"/>
    <w:rsid w:val="00690624"/>
    <w:rsid w:val="00690B6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2501"/>
    <w:rsid w:val="006B2763"/>
    <w:rsid w:val="006B494B"/>
    <w:rsid w:val="006B5761"/>
    <w:rsid w:val="006B67E9"/>
    <w:rsid w:val="006B7127"/>
    <w:rsid w:val="006B78A0"/>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5795"/>
    <w:rsid w:val="006F23F2"/>
    <w:rsid w:val="006F3061"/>
    <w:rsid w:val="006F3353"/>
    <w:rsid w:val="006F3C5F"/>
    <w:rsid w:val="006F4BC3"/>
    <w:rsid w:val="006F4D80"/>
    <w:rsid w:val="006F61D3"/>
    <w:rsid w:val="006F7343"/>
    <w:rsid w:val="007010BE"/>
    <w:rsid w:val="00703533"/>
    <w:rsid w:val="007040FA"/>
    <w:rsid w:val="00704504"/>
    <w:rsid w:val="00705144"/>
    <w:rsid w:val="00705673"/>
    <w:rsid w:val="00706053"/>
    <w:rsid w:val="007076F3"/>
    <w:rsid w:val="007100D2"/>
    <w:rsid w:val="0071044E"/>
    <w:rsid w:val="00711577"/>
    <w:rsid w:val="007121D5"/>
    <w:rsid w:val="007138D3"/>
    <w:rsid w:val="00714EC1"/>
    <w:rsid w:val="00715EEF"/>
    <w:rsid w:val="00715F36"/>
    <w:rsid w:val="0071672E"/>
    <w:rsid w:val="00716D58"/>
    <w:rsid w:val="00717103"/>
    <w:rsid w:val="00720A29"/>
    <w:rsid w:val="00721E37"/>
    <w:rsid w:val="00722333"/>
    <w:rsid w:val="00722CFC"/>
    <w:rsid w:val="00723100"/>
    <w:rsid w:val="00724627"/>
    <w:rsid w:val="00724ABE"/>
    <w:rsid w:val="00724D01"/>
    <w:rsid w:val="00725A7B"/>
    <w:rsid w:val="00726212"/>
    <w:rsid w:val="00730E9F"/>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76E"/>
    <w:rsid w:val="00750047"/>
    <w:rsid w:val="007506EF"/>
    <w:rsid w:val="00751903"/>
    <w:rsid w:val="00751E2C"/>
    <w:rsid w:val="0075289D"/>
    <w:rsid w:val="00753610"/>
    <w:rsid w:val="00754245"/>
    <w:rsid w:val="007554CE"/>
    <w:rsid w:val="00756256"/>
    <w:rsid w:val="00756C5B"/>
    <w:rsid w:val="007604B3"/>
    <w:rsid w:val="007609BE"/>
    <w:rsid w:val="00761F28"/>
    <w:rsid w:val="00765405"/>
    <w:rsid w:val="0076687C"/>
    <w:rsid w:val="007676C2"/>
    <w:rsid w:val="00770128"/>
    <w:rsid w:val="00770755"/>
    <w:rsid w:val="00771DAB"/>
    <w:rsid w:val="007722E1"/>
    <w:rsid w:val="007743A7"/>
    <w:rsid w:val="00774F4E"/>
    <w:rsid w:val="007757CC"/>
    <w:rsid w:val="00775C8D"/>
    <w:rsid w:val="00775E85"/>
    <w:rsid w:val="007769DD"/>
    <w:rsid w:val="00776B87"/>
    <w:rsid w:val="00777D0A"/>
    <w:rsid w:val="00783419"/>
    <w:rsid w:val="007834EC"/>
    <w:rsid w:val="0078625A"/>
    <w:rsid w:val="0078648D"/>
    <w:rsid w:val="00786E64"/>
    <w:rsid w:val="00792947"/>
    <w:rsid w:val="0079359C"/>
    <w:rsid w:val="0079383A"/>
    <w:rsid w:val="00793B1F"/>
    <w:rsid w:val="0079473B"/>
    <w:rsid w:val="00794850"/>
    <w:rsid w:val="007949F3"/>
    <w:rsid w:val="00795B10"/>
    <w:rsid w:val="007960CE"/>
    <w:rsid w:val="00796B59"/>
    <w:rsid w:val="00796EAC"/>
    <w:rsid w:val="007A021F"/>
    <w:rsid w:val="007A0BEB"/>
    <w:rsid w:val="007A1547"/>
    <w:rsid w:val="007A1602"/>
    <w:rsid w:val="007A2CC7"/>
    <w:rsid w:val="007A3526"/>
    <w:rsid w:val="007A3AC3"/>
    <w:rsid w:val="007A3AE4"/>
    <w:rsid w:val="007A3E90"/>
    <w:rsid w:val="007A3E9B"/>
    <w:rsid w:val="007A4563"/>
    <w:rsid w:val="007A477E"/>
    <w:rsid w:val="007A687A"/>
    <w:rsid w:val="007A76A1"/>
    <w:rsid w:val="007A7EAC"/>
    <w:rsid w:val="007B14B1"/>
    <w:rsid w:val="007B2AD2"/>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430A"/>
    <w:rsid w:val="007E436C"/>
    <w:rsid w:val="007E4A18"/>
    <w:rsid w:val="007E545A"/>
    <w:rsid w:val="007E7009"/>
    <w:rsid w:val="007E7D39"/>
    <w:rsid w:val="007F036E"/>
    <w:rsid w:val="007F1418"/>
    <w:rsid w:val="007F1879"/>
    <w:rsid w:val="007F22F0"/>
    <w:rsid w:val="007F2327"/>
    <w:rsid w:val="007F4894"/>
    <w:rsid w:val="007F66FB"/>
    <w:rsid w:val="007F71D6"/>
    <w:rsid w:val="0080016E"/>
    <w:rsid w:val="008005CA"/>
    <w:rsid w:val="00800CED"/>
    <w:rsid w:val="008014F4"/>
    <w:rsid w:val="00801847"/>
    <w:rsid w:val="00802DBA"/>
    <w:rsid w:val="008035BD"/>
    <w:rsid w:val="008041BE"/>
    <w:rsid w:val="0080469B"/>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34CD"/>
    <w:rsid w:val="00833972"/>
    <w:rsid w:val="00836A46"/>
    <w:rsid w:val="00836B80"/>
    <w:rsid w:val="00836C79"/>
    <w:rsid w:val="00841A7D"/>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29CA"/>
    <w:rsid w:val="008743E1"/>
    <w:rsid w:val="0087446F"/>
    <w:rsid w:val="008749E4"/>
    <w:rsid w:val="00874F3F"/>
    <w:rsid w:val="00875A11"/>
    <w:rsid w:val="00877DB1"/>
    <w:rsid w:val="00881A5A"/>
    <w:rsid w:val="008833C1"/>
    <w:rsid w:val="00886A0F"/>
    <w:rsid w:val="00887FA9"/>
    <w:rsid w:val="00891C7B"/>
    <w:rsid w:val="00891CAB"/>
    <w:rsid w:val="00893082"/>
    <w:rsid w:val="00894593"/>
    <w:rsid w:val="00896147"/>
    <w:rsid w:val="00896C6F"/>
    <w:rsid w:val="0089797B"/>
    <w:rsid w:val="008A0BCB"/>
    <w:rsid w:val="008A0E39"/>
    <w:rsid w:val="008A257A"/>
    <w:rsid w:val="008A335C"/>
    <w:rsid w:val="008A4E1A"/>
    <w:rsid w:val="008A50CC"/>
    <w:rsid w:val="008A5A8D"/>
    <w:rsid w:val="008B08A4"/>
    <w:rsid w:val="008B168E"/>
    <w:rsid w:val="008B1BB9"/>
    <w:rsid w:val="008B2715"/>
    <w:rsid w:val="008B31E6"/>
    <w:rsid w:val="008B33CA"/>
    <w:rsid w:val="008B58D6"/>
    <w:rsid w:val="008C0991"/>
    <w:rsid w:val="008C1755"/>
    <w:rsid w:val="008C1C42"/>
    <w:rsid w:val="008C4558"/>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F444F"/>
    <w:rsid w:val="008F4768"/>
    <w:rsid w:val="008F51B2"/>
    <w:rsid w:val="008F5722"/>
    <w:rsid w:val="008F5E1F"/>
    <w:rsid w:val="008F620C"/>
    <w:rsid w:val="00900026"/>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0349"/>
    <w:rsid w:val="00922445"/>
    <w:rsid w:val="0092341D"/>
    <w:rsid w:val="00924BB2"/>
    <w:rsid w:val="00925BE7"/>
    <w:rsid w:val="0092765E"/>
    <w:rsid w:val="0093059D"/>
    <w:rsid w:val="00930E50"/>
    <w:rsid w:val="00931838"/>
    <w:rsid w:val="00933032"/>
    <w:rsid w:val="00933E5F"/>
    <w:rsid w:val="009374CB"/>
    <w:rsid w:val="0093785B"/>
    <w:rsid w:val="0094144F"/>
    <w:rsid w:val="00941F4E"/>
    <w:rsid w:val="00942697"/>
    <w:rsid w:val="00943622"/>
    <w:rsid w:val="009444CD"/>
    <w:rsid w:val="009453F2"/>
    <w:rsid w:val="00945D28"/>
    <w:rsid w:val="00946A52"/>
    <w:rsid w:val="00951940"/>
    <w:rsid w:val="0095249C"/>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27AD"/>
    <w:rsid w:val="00963184"/>
    <w:rsid w:val="0096382B"/>
    <w:rsid w:val="0096560D"/>
    <w:rsid w:val="009701EF"/>
    <w:rsid w:val="00970462"/>
    <w:rsid w:val="009704BB"/>
    <w:rsid w:val="00970B35"/>
    <w:rsid w:val="00970FD9"/>
    <w:rsid w:val="00971586"/>
    <w:rsid w:val="00971637"/>
    <w:rsid w:val="00971BC2"/>
    <w:rsid w:val="00971EBF"/>
    <w:rsid w:val="0097493C"/>
    <w:rsid w:val="00975B5E"/>
    <w:rsid w:val="00976EA1"/>
    <w:rsid w:val="009771AA"/>
    <w:rsid w:val="00977533"/>
    <w:rsid w:val="009819A0"/>
    <w:rsid w:val="009819CB"/>
    <w:rsid w:val="00981F19"/>
    <w:rsid w:val="00982FFB"/>
    <w:rsid w:val="00983238"/>
    <w:rsid w:val="0098339C"/>
    <w:rsid w:val="00983F99"/>
    <w:rsid w:val="00985B05"/>
    <w:rsid w:val="00990790"/>
    <w:rsid w:val="0099117B"/>
    <w:rsid w:val="00991569"/>
    <w:rsid w:val="009935AF"/>
    <w:rsid w:val="009948B1"/>
    <w:rsid w:val="0099579F"/>
    <w:rsid w:val="009972FA"/>
    <w:rsid w:val="009A0E1C"/>
    <w:rsid w:val="009A1763"/>
    <w:rsid w:val="009A295D"/>
    <w:rsid w:val="009A36DB"/>
    <w:rsid w:val="009A441A"/>
    <w:rsid w:val="009A4489"/>
    <w:rsid w:val="009A6C1A"/>
    <w:rsid w:val="009A6C32"/>
    <w:rsid w:val="009A72D7"/>
    <w:rsid w:val="009A73BD"/>
    <w:rsid w:val="009A7A42"/>
    <w:rsid w:val="009A7C3F"/>
    <w:rsid w:val="009A7DA9"/>
    <w:rsid w:val="009B2069"/>
    <w:rsid w:val="009B2232"/>
    <w:rsid w:val="009B27AA"/>
    <w:rsid w:val="009B2D2C"/>
    <w:rsid w:val="009B313E"/>
    <w:rsid w:val="009B4C55"/>
    <w:rsid w:val="009B4D76"/>
    <w:rsid w:val="009B771E"/>
    <w:rsid w:val="009B7B12"/>
    <w:rsid w:val="009C0857"/>
    <w:rsid w:val="009C1154"/>
    <w:rsid w:val="009C17B5"/>
    <w:rsid w:val="009C1D1E"/>
    <w:rsid w:val="009C3CC3"/>
    <w:rsid w:val="009C44F3"/>
    <w:rsid w:val="009C5223"/>
    <w:rsid w:val="009C5A94"/>
    <w:rsid w:val="009C74D0"/>
    <w:rsid w:val="009C7F8C"/>
    <w:rsid w:val="009D0094"/>
    <w:rsid w:val="009D02BD"/>
    <w:rsid w:val="009D0C6A"/>
    <w:rsid w:val="009D0D10"/>
    <w:rsid w:val="009D190E"/>
    <w:rsid w:val="009D1FA8"/>
    <w:rsid w:val="009D35CF"/>
    <w:rsid w:val="009D60BF"/>
    <w:rsid w:val="009D66A8"/>
    <w:rsid w:val="009E025C"/>
    <w:rsid w:val="009E2007"/>
    <w:rsid w:val="009E2369"/>
    <w:rsid w:val="009E2A35"/>
    <w:rsid w:val="009E3B87"/>
    <w:rsid w:val="009E44F9"/>
    <w:rsid w:val="009E49AC"/>
    <w:rsid w:val="009E61D8"/>
    <w:rsid w:val="009E6A2C"/>
    <w:rsid w:val="009E716B"/>
    <w:rsid w:val="009E77D6"/>
    <w:rsid w:val="009F0037"/>
    <w:rsid w:val="009F014E"/>
    <w:rsid w:val="009F1F1D"/>
    <w:rsid w:val="009F3E3C"/>
    <w:rsid w:val="009F6C81"/>
    <w:rsid w:val="009F7379"/>
    <w:rsid w:val="009F798C"/>
    <w:rsid w:val="00A014A1"/>
    <w:rsid w:val="00A025F5"/>
    <w:rsid w:val="00A02A2D"/>
    <w:rsid w:val="00A05B8B"/>
    <w:rsid w:val="00A06793"/>
    <w:rsid w:val="00A06804"/>
    <w:rsid w:val="00A06856"/>
    <w:rsid w:val="00A07448"/>
    <w:rsid w:val="00A11A5F"/>
    <w:rsid w:val="00A1283C"/>
    <w:rsid w:val="00A14146"/>
    <w:rsid w:val="00A1423E"/>
    <w:rsid w:val="00A145EE"/>
    <w:rsid w:val="00A1597D"/>
    <w:rsid w:val="00A163F8"/>
    <w:rsid w:val="00A16882"/>
    <w:rsid w:val="00A21723"/>
    <w:rsid w:val="00A22FF4"/>
    <w:rsid w:val="00A230EC"/>
    <w:rsid w:val="00A250A5"/>
    <w:rsid w:val="00A25366"/>
    <w:rsid w:val="00A25373"/>
    <w:rsid w:val="00A27CED"/>
    <w:rsid w:val="00A309C1"/>
    <w:rsid w:val="00A31224"/>
    <w:rsid w:val="00A3191B"/>
    <w:rsid w:val="00A34875"/>
    <w:rsid w:val="00A3705A"/>
    <w:rsid w:val="00A37644"/>
    <w:rsid w:val="00A41817"/>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FB8"/>
    <w:rsid w:val="00A60CE6"/>
    <w:rsid w:val="00A614C8"/>
    <w:rsid w:val="00A6161B"/>
    <w:rsid w:val="00A6197F"/>
    <w:rsid w:val="00A61C67"/>
    <w:rsid w:val="00A61D99"/>
    <w:rsid w:val="00A6284D"/>
    <w:rsid w:val="00A62CCE"/>
    <w:rsid w:val="00A657A9"/>
    <w:rsid w:val="00A6795C"/>
    <w:rsid w:val="00A67CB8"/>
    <w:rsid w:val="00A67E6E"/>
    <w:rsid w:val="00A70006"/>
    <w:rsid w:val="00A705E7"/>
    <w:rsid w:val="00A717DA"/>
    <w:rsid w:val="00A71F81"/>
    <w:rsid w:val="00A726C0"/>
    <w:rsid w:val="00A72B0F"/>
    <w:rsid w:val="00A73D0C"/>
    <w:rsid w:val="00A748E8"/>
    <w:rsid w:val="00A762E0"/>
    <w:rsid w:val="00A76810"/>
    <w:rsid w:val="00A778D8"/>
    <w:rsid w:val="00A8047A"/>
    <w:rsid w:val="00A80EFB"/>
    <w:rsid w:val="00A81B69"/>
    <w:rsid w:val="00A82433"/>
    <w:rsid w:val="00A83F62"/>
    <w:rsid w:val="00A84204"/>
    <w:rsid w:val="00A8477F"/>
    <w:rsid w:val="00A856E4"/>
    <w:rsid w:val="00A91855"/>
    <w:rsid w:val="00A94B5F"/>
    <w:rsid w:val="00A966AD"/>
    <w:rsid w:val="00A97147"/>
    <w:rsid w:val="00A97C3B"/>
    <w:rsid w:val="00AA05D6"/>
    <w:rsid w:val="00AA0CC9"/>
    <w:rsid w:val="00AA2C0A"/>
    <w:rsid w:val="00AA3691"/>
    <w:rsid w:val="00AA3BDD"/>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483E"/>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B6"/>
    <w:rsid w:val="00AF3AC8"/>
    <w:rsid w:val="00AF3E9B"/>
    <w:rsid w:val="00AF4F13"/>
    <w:rsid w:val="00AF544C"/>
    <w:rsid w:val="00AF577B"/>
    <w:rsid w:val="00AF6100"/>
    <w:rsid w:val="00B0059F"/>
    <w:rsid w:val="00B0099E"/>
    <w:rsid w:val="00B0142C"/>
    <w:rsid w:val="00B03606"/>
    <w:rsid w:val="00B03DA4"/>
    <w:rsid w:val="00B0692C"/>
    <w:rsid w:val="00B06E3C"/>
    <w:rsid w:val="00B07D7C"/>
    <w:rsid w:val="00B102A8"/>
    <w:rsid w:val="00B10639"/>
    <w:rsid w:val="00B1065C"/>
    <w:rsid w:val="00B12DC2"/>
    <w:rsid w:val="00B135B2"/>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985"/>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E55"/>
    <w:rsid w:val="00B91B9B"/>
    <w:rsid w:val="00B94461"/>
    <w:rsid w:val="00B96D80"/>
    <w:rsid w:val="00B96DC4"/>
    <w:rsid w:val="00B974B4"/>
    <w:rsid w:val="00B97E05"/>
    <w:rsid w:val="00BA0D9A"/>
    <w:rsid w:val="00BA184B"/>
    <w:rsid w:val="00BA2985"/>
    <w:rsid w:val="00BA4A85"/>
    <w:rsid w:val="00BA4EBE"/>
    <w:rsid w:val="00BA6A74"/>
    <w:rsid w:val="00BA7717"/>
    <w:rsid w:val="00BB1AA3"/>
    <w:rsid w:val="00BB25A0"/>
    <w:rsid w:val="00BB2DEC"/>
    <w:rsid w:val="00BB40BB"/>
    <w:rsid w:val="00BB48A3"/>
    <w:rsid w:val="00BB4A75"/>
    <w:rsid w:val="00BB5A16"/>
    <w:rsid w:val="00BB5EE2"/>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D1060"/>
    <w:rsid w:val="00BD49DA"/>
    <w:rsid w:val="00BD5619"/>
    <w:rsid w:val="00BD6281"/>
    <w:rsid w:val="00BD63AF"/>
    <w:rsid w:val="00BD74E5"/>
    <w:rsid w:val="00BE02F5"/>
    <w:rsid w:val="00BE160E"/>
    <w:rsid w:val="00BE2635"/>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68C0"/>
    <w:rsid w:val="00C37A1B"/>
    <w:rsid w:val="00C405F4"/>
    <w:rsid w:val="00C41380"/>
    <w:rsid w:val="00C42C3D"/>
    <w:rsid w:val="00C431BE"/>
    <w:rsid w:val="00C43714"/>
    <w:rsid w:val="00C438E6"/>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596"/>
    <w:rsid w:val="00C617CE"/>
    <w:rsid w:val="00C62602"/>
    <w:rsid w:val="00C6418D"/>
    <w:rsid w:val="00C64D28"/>
    <w:rsid w:val="00C64F32"/>
    <w:rsid w:val="00C65420"/>
    <w:rsid w:val="00C6560D"/>
    <w:rsid w:val="00C65AC4"/>
    <w:rsid w:val="00C6748B"/>
    <w:rsid w:val="00C67842"/>
    <w:rsid w:val="00C70768"/>
    <w:rsid w:val="00C70B14"/>
    <w:rsid w:val="00C71621"/>
    <w:rsid w:val="00C72942"/>
    <w:rsid w:val="00C7344B"/>
    <w:rsid w:val="00C73527"/>
    <w:rsid w:val="00C735D2"/>
    <w:rsid w:val="00C73DD1"/>
    <w:rsid w:val="00C7634D"/>
    <w:rsid w:val="00C763AE"/>
    <w:rsid w:val="00C76E32"/>
    <w:rsid w:val="00C77DD8"/>
    <w:rsid w:val="00C80384"/>
    <w:rsid w:val="00C80B7F"/>
    <w:rsid w:val="00C81023"/>
    <w:rsid w:val="00C8165F"/>
    <w:rsid w:val="00C822A5"/>
    <w:rsid w:val="00C82B76"/>
    <w:rsid w:val="00C82BF5"/>
    <w:rsid w:val="00C82FE8"/>
    <w:rsid w:val="00C8440B"/>
    <w:rsid w:val="00C84410"/>
    <w:rsid w:val="00C85ED2"/>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E5C"/>
    <w:rsid w:val="00CD5E9F"/>
    <w:rsid w:val="00CE0A2D"/>
    <w:rsid w:val="00CE0E84"/>
    <w:rsid w:val="00CE1EFA"/>
    <w:rsid w:val="00CE1FF8"/>
    <w:rsid w:val="00CE3995"/>
    <w:rsid w:val="00CE39D5"/>
    <w:rsid w:val="00CE4A61"/>
    <w:rsid w:val="00CE562F"/>
    <w:rsid w:val="00CE5BBA"/>
    <w:rsid w:val="00CE6EA6"/>
    <w:rsid w:val="00CF05CC"/>
    <w:rsid w:val="00CF0D82"/>
    <w:rsid w:val="00CF183A"/>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101B"/>
    <w:rsid w:val="00D511F6"/>
    <w:rsid w:val="00D52EF9"/>
    <w:rsid w:val="00D536B9"/>
    <w:rsid w:val="00D604CA"/>
    <w:rsid w:val="00D610BD"/>
    <w:rsid w:val="00D6268F"/>
    <w:rsid w:val="00D6408E"/>
    <w:rsid w:val="00D64409"/>
    <w:rsid w:val="00D65073"/>
    <w:rsid w:val="00D65A92"/>
    <w:rsid w:val="00D67CCF"/>
    <w:rsid w:val="00D67F22"/>
    <w:rsid w:val="00D72507"/>
    <w:rsid w:val="00D7275F"/>
    <w:rsid w:val="00D72B7D"/>
    <w:rsid w:val="00D73261"/>
    <w:rsid w:val="00D75AFC"/>
    <w:rsid w:val="00D75F70"/>
    <w:rsid w:val="00D76821"/>
    <w:rsid w:val="00D77242"/>
    <w:rsid w:val="00D7734F"/>
    <w:rsid w:val="00D8048C"/>
    <w:rsid w:val="00D82679"/>
    <w:rsid w:val="00D83142"/>
    <w:rsid w:val="00D83CB4"/>
    <w:rsid w:val="00D840C7"/>
    <w:rsid w:val="00D842E7"/>
    <w:rsid w:val="00D84EC7"/>
    <w:rsid w:val="00D85ED6"/>
    <w:rsid w:val="00D87CC2"/>
    <w:rsid w:val="00D9203B"/>
    <w:rsid w:val="00D92470"/>
    <w:rsid w:val="00D92F26"/>
    <w:rsid w:val="00D933C2"/>
    <w:rsid w:val="00D945AC"/>
    <w:rsid w:val="00D95F35"/>
    <w:rsid w:val="00D9656E"/>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5D8"/>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1F70"/>
    <w:rsid w:val="00DF3E0C"/>
    <w:rsid w:val="00DF403E"/>
    <w:rsid w:val="00DF485D"/>
    <w:rsid w:val="00DF4DA4"/>
    <w:rsid w:val="00DF52F9"/>
    <w:rsid w:val="00DF5B6D"/>
    <w:rsid w:val="00DF6C95"/>
    <w:rsid w:val="00DF72CF"/>
    <w:rsid w:val="00E0140A"/>
    <w:rsid w:val="00E0302D"/>
    <w:rsid w:val="00E04D04"/>
    <w:rsid w:val="00E05F8A"/>
    <w:rsid w:val="00E06FE4"/>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2AAB"/>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C7C"/>
    <w:rsid w:val="00E54B3E"/>
    <w:rsid w:val="00E555D4"/>
    <w:rsid w:val="00E55FB5"/>
    <w:rsid w:val="00E5762F"/>
    <w:rsid w:val="00E576C4"/>
    <w:rsid w:val="00E60916"/>
    <w:rsid w:val="00E60A6C"/>
    <w:rsid w:val="00E61FBC"/>
    <w:rsid w:val="00E62A20"/>
    <w:rsid w:val="00E636CA"/>
    <w:rsid w:val="00E63ADB"/>
    <w:rsid w:val="00E65329"/>
    <w:rsid w:val="00E65B65"/>
    <w:rsid w:val="00E70365"/>
    <w:rsid w:val="00E71A1A"/>
    <w:rsid w:val="00E74F39"/>
    <w:rsid w:val="00E75065"/>
    <w:rsid w:val="00E7658C"/>
    <w:rsid w:val="00E81034"/>
    <w:rsid w:val="00E81459"/>
    <w:rsid w:val="00E81549"/>
    <w:rsid w:val="00E81CB8"/>
    <w:rsid w:val="00E8201C"/>
    <w:rsid w:val="00E834C4"/>
    <w:rsid w:val="00E83B67"/>
    <w:rsid w:val="00E85053"/>
    <w:rsid w:val="00E8557B"/>
    <w:rsid w:val="00E85D52"/>
    <w:rsid w:val="00E862A7"/>
    <w:rsid w:val="00E8736B"/>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68C8"/>
    <w:rsid w:val="00EB6C98"/>
    <w:rsid w:val="00EB7A8D"/>
    <w:rsid w:val="00EC1DEE"/>
    <w:rsid w:val="00EC48A7"/>
    <w:rsid w:val="00EC4943"/>
    <w:rsid w:val="00EC4A45"/>
    <w:rsid w:val="00EC4F69"/>
    <w:rsid w:val="00EC5A4C"/>
    <w:rsid w:val="00EC643D"/>
    <w:rsid w:val="00EC64F0"/>
    <w:rsid w:val="00EC65CF"/>
    <w:rsid w:val="00EC6742"/>
    <w:rsid w:val="00EC749D"/>
    <w:rsid w:val="00ED015A"/>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5D7"/>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300D0"/>
    <w:rsid w:val="00F30402"/>
    <w:rsid w:val="00F30574"/>
    <w:rsid w:val="00F3090A"/>
    <w:rsid w:val="00F30963"/>
    <w:rsid w:val="00F3466E"/>
    <w:rsid w:val="00F3469D"/>
    <w:rsid w:val="00F36584"/>
    <w:rsid w:val="00F3659C"/>
    <w:rsid w:val="00F371BD"/>
    <w:rsid w:val="00F402AF"/>
    <w:rsid w:val="00F40B52"/>
    <w:rsid w:val="00F42B28"/>
    <w:rsid w:val="00F437E6"/>
    <w:rsid w:val="00F4514E"/>
    <w:rsid w:val="00F4560E"/>
    <w:rsid w:val="00F466E2"/>
    <w:rsid w:val="00F51451"/>
    <w:rsid w:val="00F51BF2"/>
    <w:rsid w:val="00F52A3E"/>
    <w:rsid w:val="00F5403A"/>
    <w:rsid w:val="00F5462B"/>
    <w:rsid w:val="00F54BED"/>
    <w:rsid w:val="00F55153"/>
    <w:rsid w:val="00F5529F"/>
    <w:rsid w:val="00F55FEB"/>
    <w:rsid w:val="00F564A4"/>
    <w:rsid w:val="00F56778"/>
    <w:rsid w:val="00F569B6"/>
    <w:rsid w:val="00F56ED5"/>
    <w:rsid w:val="00F57C4C"/>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3EB7"/>
    <w:rsid w:val="00F757DB"/>
    <w:rsid w:val="00F76B3E"/>
    <w:rsid w:val="00F76BB1"/>
    <w:rsid w:val="00F7765D"/>
    <w:rsid w:val="00F81A0B"/>
    <w:rsid w:val="00F81FBA"/>
    <w:rsid w:val="00F8206A"/>
    <w:rsid w:val="00F825EF"/>
    <w:rsid w:val="00F8357F"/>
    <w:rsid w:val="00F84198"/>
    <w:rsid w:val="00F849C2"/>
    <w:rsid w:val="00F85DC7"/>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6E23"/>
    <w:rsid w:val="00FA71EF"/>
    <w:rsid w:val="00FB0C57"/>
    <w:rsid w:val="00FB1A31"/>
    <w:rsid w:val="00FB2187"/>
    <w:rsid w:val="00FB3F85"/>
    <w:rsid w:val="00FB43BF"/>
    <w:rsid w:val="00FB4493"/>
    <w:rsid w:val="00FB48EF"/>
    <w:rsid w:val="00FB62AF"/>
    <w:rsid w:val="00FB7F3B"/>
    <w:rsid w:val="00FC0096"/>
    <w:rsid w:val="00FC0EA5"/>
    <w:rsid w:val="00FC22C9"/>
    <w:rsid w:val="00FC32EE"/>
    <w:rsid w:val="00FC39D4"/>
    <w:rsid w:val="00FC65AC"/>
    <w:rsid w:val="00FD0767"/>
    <w:rsid w:val="00FD0D23"/>
    <w:rsid w:val="00FD0E42"/>
    <w:rsid w:val="00FD19C5"/>
    <w:rsid w:val="00FD1A70"/>
    <w:rsid w:val="00FD2D4A"/>
    <w:rsid w:val="00FD2D4C"/>
    <w:rsid w:val="00FD364B"/>
    <w:rsid w:val="00FD79E2"/>
    <w:rsid w:val="00FE0E15"/>
    <w:rsid w:val="00FE15D7"/>
    <w:rsid w:val="00FE1FC4"/>
    <w:rsid w:val="00FE2822"/>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9E0BA8D-FFAD-40CD-B83B-80D66997A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page number"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717"/>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3GPP,level 2,Head 2,l2,TitreProp,ITT t2,PA Major Section,Livello 2,Heading 2 Hidden,Head1,I2"/>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a"/>
    <w:next w:val="a0"/>
    <w:link w:val="3Char"/>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4H,heading 4,3,break,Head4,41,42,43,411,421,44,412,422"/>
    <w:basedOn w:val="a"/>
    <w:next w:val="a0"/>
    <w:link w:val="4Char"/>
    <w:qFormat/>
    <w:rsid w:val="00CE5BBA"/>
    <w:pPr>
      <w:keepNext/>
      <w:numPr>
        <w:ilvl w:val="3"/>
        <w:numId w:val="1"/>
      </w:numPr>
      <w:spacing w:before="240" w:after="60"/>
      <w:outlineLvl w:val="3"/>
    </w:pPr>
    <w:rPr>
      <w:b/>
      <w:bCs/>
      <w:sz w:val="28"/>
      <w:szCs w:val="28"/>
    </w:rPr>
  </w:style>
  <w:style w:type="paragraph" w:styleId="5">
    <w:name w:val="heading 5"/>
    <w:aliases w:val="h5,Heading5,H5,Head5,M5,mh2,Module heading 2,heading 8,Numbered Sub-list,Heading 81,标题 81,Heading 811,Heading 8111"/>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link w:val="Char0"/>
    <w:pPr>
      <w:tabs>
        <w:tab w:val="center" w:pos="4153"/>
        <w:tab w:val="right" w:pos="8306"/>
      </w:tabs>
    </w:pPr>
  </w:style>
  <w:style w:type="paragraph" w:styleId="a6">
    <w:name w:val="annotation text"/>
    <w:basedOn w:val="a"/>
    <w:link w:val="Char1"/>
    <w:uiPriority w:val="99"/>
    <w:pPr>
      <w:tabs>
        <w:tab w:val="left" w:pos="1418"/>
        <w:tab w:val="left" w:pos="4678"/>
        <w:tab w:val="left" w:pos="5954"/>
        <w:tab w:val="left" w:pos="7088"/>
      </w:tabs>
      <w:spacing w:after="240"/>
      <w:jc w:val="both"/>
    </w:pPr>
    <w:rPr>
      <w:rFonts w:ascii="Arial" w:hAnsi="Arial"/>
    </w:rPr>
  </w:style>
  <w:style w:type="character" w:styleId="a7">
    <w:name w:val="page number"/>
    <w:basedOn w:val="a1"/>
    <w:uiPriority w:val="99"/>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3"/>
    <w:uiPriority w:val="35"/>
    <w:qFormat/>
    <w:rsid w:val="00B0059F"/>
    <w:rPr>
      <w:b/>
      <w:bCs/>
    </w:rPr>
  </w:style>
  <w:style w:type="paragraph" w:styleId="ab">
    <w:name w:val="footnote text"/>
    <w:basedOn w:val="a"/>
    <w:link w:val="Char4"/>
    <w:semiHidden/>
    <w:rsid w:val="00237340"/>
  </w:style>
  <w:style w:type="character" w:styleId="ac">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5"/>
    <w:uiPriority w:val="99"/>
    <w:rsid w:val="00DF485D"/>
    <w:rPr>
      <w:rFonts w:ascii="굴림" w:eastAsia="굴림"/>
      <w:sz w:val="18"/>
      <w:szCs w:val="18"/>
    </w:rPr>
  </w:style>
  <w:style w:type="character" w:customStyle="1" w:styleId="Char5">
    <w:name w:val="문서 구조 Char"/>
    <w:link w:val="af0"/>
    <w:uiPriority w:val="99"/>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6"/>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7"/>
    <w:uiPriority w:val="99"/>
    <w:rsid w:val="00AB2810"/>
    <w:rPr>
      <w:rFonts w:ascii="맑은 고딕" w:hAnsi="맑은 고딕"/>
      <w:sz w:val="18"/>
      <w:szCs w:val="18"/>
    </w:rPr>
  </w:style>
  <w:style w:type="character" w:customStyle="1" w:styleId="Char7">
    <w:name w:val="풍선 도움말 텍스트 Char"/>
    <w:link w:val="af3"/>
    <w:uiPriority w:val="99"/>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2">
    <w:name w:val="본문 Char"/>
    <w:aliases w:val="bt Char1,Corps de texte Car Char1,Corps de texte Car1 Car Char1,Corps de texte Car Car Car Char1,Corps de texte Car1 Car Car Car Char1,Corps de texte Car Car Car Car Car Char1,Corps de texte Car1 Car Car Car Car Car Char1,bt Car Char1"/>
    <w:link w:val="a0"/>
    <w:rsid w:val="00862597"/>
    <w:rPr>
      <w:lang w:val="en-GB" w:eastAsia="en-US"/>
    </w:rPr>
  </w:style>
  <w:style w:type="character" w:customStyle="1" w:styleId="Char6">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paragraph" w:customStyle="1" w:styleId="Reference">
    <w:name w:val="Reference"/>
    <w:basedOn w:val="a"/>
    <w:uiPriority w:val="99"/>
    <w:rsid w:val="00BA7717"/>
    <w:pPr>
      <w:numPr>
        <w:numId w:val="38"/>
      </w:numPr>
      <w:overflowPunct w:val="0"/>
      <w:autoSpaceDE w:val="0"/>
      <w:autoSpaceDN w:val="0"/>
      <w:adjustRightInd w:val="0"/>
      <w:spacing w:after="180"/>
      <w:ind w:right="-99"/>
      <w:textAlignment w:val="baseline"/>
    </w:pPr>
    <w:rPr>
      <w:rFonts w:eastAsia="MS Mincho"/>
      <w:sz w:val="22"/>
      <w:lang w:eastAsia="en-GB"/>
    </w:rPr>
  </w:style>
  <w:style w:type="numbering" w:customStyle="1" w:styleId="11">
    <w:name w:val="목록 없음1"/>
    <w:next w:val="a3"/>
    <w:uiPriority w:val="99"/>
    <w:semiHidden/>
    <w:unhideWhenUsed/>
    <w:rsid w:val="00585AD6"/>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585AD6"/>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85AD6"/>
    <w:rPr>
      <w:rFonts w:ascii="Arial" w:hAnsi="Arial"/>
      <w:b/>
      <w:sz w:val="24"/>
      <w:lang w:val="en-GB" w:eastAsia="en-US"/>
    </w:rPr>
  </w:style>
  <w:style w:type="character" w:customStyle="1" w:styleId="3Char">
    <w:name w:val="제목 3 Char"/>
    <w:aliases w:val="Heading 3 3GPP Char1,Underrubrik2 Char1,H3 Char1,Memo Heading 3 Char1,h3 Char1,no break Char1,Heading 3 Char Char1,Heading 3 Char1 Char Char1,Heading 3 Char Char Char Char1,Heading 3 Char1 Char Char Char Char1,Heading 3 Char Char1 Char Char"/>
    <w:link w:val="3"/>
    <w:rsid w:val="00585AD6"/>
    <w:rPr>
      <w:rFonts w:ascii="Arial" w:hAnsi="Arial"/>
      <w:sz w:val="24"/>
      <w:lang w:val="en-GB" w:eastAsia="en-US"/>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rsid w:val="00585AD6"/>
    <w:rPr>
      <w:b/>
      <w:bCs/>
      <w:sz w:val="28"/>
      <w:szCs w:val="28"/>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link w:val="5"/>
    <w:rsid w:val="00585AD6"/>
    <w:rPr>
      <w:rFonts w:ascii="Arial" w:hAnsi="Arial"/>
      <w:b/>
      <w:sz w:val="24"/>
      <w:lang w:val="en-GB" w:eastAsia="en-US"/>
    </w:rPr>
  </w:style>
  <w:style w:type="character" w:customStyle="1" w:styleId="6Char">
    <w:name w:val="제목 6 Char"/>
    <w:link w:val="6"/>
    <w:rsid w:val="00585AD6"/>
    <w:rPr>
      <w:rFonts w:ascii="Arial" w:hAnsi="Arial"/>
      <w:b/>
      <w:color w:val="C0C0C0"/>
      <w:sz w:val="24"/>
      <w:lang w:val="en-GB" w:eastAsia="en-US"/>
    </w:rPr>
  </w:style>
  <w:style w:type="character" w:customStyle="1" w:styleId="7Char">
    <w:name w:val="제목 7 Char"/>
    <w:link w:val="7"/>
    <w:rsid w:val="00585AD6"/>
    <w:rPr>
      <w:sz w:val="24"/>
      <w:szCs w:val="24"/>
      <w:lang w:val="en-GB" w:eastAsia="en-US"/>
    </w:rPr>
  </w:style>
  <w:style w:type="character" w:customStyle="1" w:styleId="9Char">
    <w:name w:val="제목 9 Char"/>
    <w:aliases w:val="Figure Heading Char,FH Char"/>
    <w:link w:val="9"/>
    <w:rsid w:val="00585AD6"/>
    <w:rPr>
      <w:rFonts w:ascii="Arial" w:hAnsi="Arial" w:cs="Arial"/>
      <w:sz w:val="22"/>
      <w:szCs w:val="22"/>
      <w:lang w:val="en-GB" w:eastAsia="en-US"/>
    </w:rPr>
  </w:style>
  <w:style w:type="paragraph" w:customStyle="1" w:styleId="H6">
    <w:name w:val="H6"/>
    <w:basedOn w:val="5"/>
    <w:next w:val="a"/>
    <w:link w:val="H6Char"/>
    <w:rsid w:val="00585AD6"/>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customStyle="1" w:styleId="ZA">
    <w:name w:val="ZA"/>
    <w:rsid w:val="00585A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85A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85A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85A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85AD6"/>
    <w:pPr>
      <w:framePr w:wrap="notBeside" w:y="16161"/>
    </w:pPr>
  </w:style>
  <w:style w:type="paragraph" w:customStyle="1" w:styleId="FP">
    <w:name w:val="FP"/>
    <w:basedOn w:val="a"/>
    <w:rsid w:val="00585AD6"/>
    <w:pPr>
      <w:overflowPunct w:val="0"/>
      <w:autoSpaceDE w:val="0"/>
      <w:autoSpaceDN w:val="0"/>
      <w:adjustRightInd w:val="0"/>
      <w:textAlignment w:val="baseline"/>
    </w:pPr>
    <w:rPr>
      <w:rFonts w:eastAsia="Times New Roman"/>
      <w:lang w:eastAsia="en-GB"/>
    </w:rPr>
  </w:style>
  <w:style w:type="paragraph" w:customStyle="1" w:styleId="TT">
    <w:name w:val="TT"/>
    <w:basedOn w:val="1"/>
    <w:next w:val="a"/>
    <w:rsid w:val="00585AD6"/>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styleId="12">
    <w:name w:val="toc 1"/>
    <w:rsid w:val="00585A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2">
    <w:name w:val="toc 2"/>
    <w:basedOn w:val="12"/>
    <w:rsid w:val="00585AD6"/>
    <w:pPr>
      <w:keepNext w:val="0"/>
      <w:spacing w:before="0"/>
      <w:ind w:left="851" w:hanging="851"/>
    </w:pPr>
    <w:rPr>
      <w:sz w:val="20"/>
    </w:rPr>
  </w:style>
  <w:style w:type="paragraph" w:styleId="30">
    <w:name w:val="toc 3"/>
    <w:basedOn w:val="22"/>
    <w:rsid w:val="00585AD6"/>
    <w:pPr>
      <w:ind w:left="1134" w:hanging="1134"/>
    </w:pPr>
  </w:style>
  <w:style w:type="paragraph" w:customStyle="1" w:styleId="B3">
    <w:name w:val="B3"/>
    <w:basedOn w:val="31"/>
    <w:rsid w:val="00585AD6"/>
  </w:style>
  <w:style w:type="paragraph" w:styleId="31">
    <w:name w:val="List 3"/>
    <w:basedOn w:val="21"/>
    <w:rsid w:val="00585AD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paragraph" w:customStyle="1" w:styleId="NO">
    <w:name w:val="NO"/>
    <w:basedOn w:val="a"/>
    <w:link w:val="NOChar"/>
    <w:rsid w:val="00585AD6"/>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585AD6"/>
    <w:rPr>
      <w:rFonts w:eastAsia="Times New Roman"/>
      <w:lang w:val="en-GB" w:eastAsia="en-GB"/>
    </w:rPr>
  </w:style>
  <w:style w:type="paragraph" w:styleId="41">
    <w:name w:val="List 4"/>
    <w:basedOn w:val="31"/>
    <w:rsid w:val="00585AD6"/>
    <w:pPr>
      <w:ind w:left="1418"/>
    </w:pPr>
  </w:style>
  <w:style w:type="paragraph" w:styleId="51">
    <w:name w:val="List 5"/>
    <w:basedOn w:val="41"/>
    <w:rsid w:val="00585AD6"/>
    <w:pPr>
      <w:ind w:left="1702"/>
    </w:pPr>
  </w:style>
  <w:style w:type="character" w:customStyle="1" w:styleId="TALCar">
    <w:name w:val="TAL Car"/>
    <w:qFormat/>
    <w:rsid w:val="00585AD6"/>
    <w:rPr>
      <w:rFonts w:ascii="Arial" w:eastAsia="Times New Roman" w:hAnsi="Arial" w:cs="Times New Roman"/>
      <w:kern w:val="0"/>
      <w:sz w:val="18"/>
      <w:szCs w:val="20"/>
      <w:lang w:val="en-GB" w:eastAsia="en-GB"/>
    </w:rPr>
  </w:style>
  <w:style w:type="paragraph" w:customStyle="1" w:styleId="EditorsNote">
    <w:name w:val="Editor's Note"/>
    <w:aliases w:val="EN"/>
    <w:basedOn w:val="NO"/>
    <w:link w:val="EditorsNoteChar"/>
    <w:rsid w:val="00585AD6"/>
    <w:rPr>
      <w:color w:val="FF0000"/>
    </w:rPr>
  </w:style>
  <w:style w:type="paragraph" w:customStyle="1" w:styleId="TF">
    <w:name w:val="TF"/>
    <w:aliases w:val="left"/>
    <w:basedOn w:val="TH"/>
    <w:link w:val="TFChar"/>
    <w:rsid w:val="00585AD6"/>
    <w:pPr>
      <w:keepNext w:val="0"/>
      <w:spacing w:before="0" w:after="240"/>
    </w:pPr>
    <w:rPr>
      <w:rFonts w:eastAsia="Times New Roman"/>
      <w:lang w:eastAsia="en-GB"/>
    </w:rPr>
  </w:style>
  <w:style w:type="paragraph" w:styleId="80">
    <w:name w:val="toc 8"/>
    <w:basedOn w:val="12"/>
    <w:rsid w:val="00585AD6"/>
    <w:pPr>
      <w:spacing w:before="180"/>
      <w:ind w:left="2693" w:hanging="2693"/>
    </w:pPr>
    <w:rPr>
      <w:b/>
    </w:rPr>
  </w:style>
  <w:style w:type="paragraph" w:customStyle="1" w:styleId="ZH">
    <w:name w:val="ZH"/>
    <w:rsid w:val="00585A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585A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85AD6"/>
    <w:pPr>
      <w:spacing w:after="0"/>
    </w:pPr>
  </w:style>
  <w:style w:type="paragraph" w:styleId="60">
    <w:name w:val="toc 6"/>
    <w:basedOn w:val="50"/>
    <w:next w:val="a"/>
    <w:rsid w:val="00585AD6"/>
    <w:pPr>
      <w:ind w:left="1985" w:hanging="1985"/>
    </w:pPr>
    <w:rPr>
      <w:lang w:eastAsia="en-GB"/>
    </w:rPr>
  </w:style>
  <w:style w:type="paragraph" w:styleId="70">
    <w:name w:val="toc 7"/>
    <w:basedOn w:val="60"/>
    <w:next w:val="a"/>
    <w:rsid w:val="00585AD6"/>
    <w:pPr>
      <w:ind w:left="2268" w:hanging="2268"/>
    </w:pPr>
  </w:style>
  <w:style w:type="paragraph" w:customStyle="1" w:styleId="NF">
    <w:name w:val="NF"/>
    <w:basedOn w:val="NO"/>
    <w:rsid w:val="00585AD6"/>
    <w:pPr>
      <w:keepNext/>
      <w:spacing w:after="0"/>
    </w:pPr>
    <w:rPr>
      <w:rFonts w:ascii="Arial" w:hAnsi="Arial"/>
      <w:sz w:val="18"/>
    </w:rPr>
  </w:style>
  <w:style w:type="paragraph" w:customStyle="1" w:styleId="PL">
    <w:name w:val="PL"/>
    <w:rsid w:val="00585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85AD6"/>
    <w:pPr>
      <w:overflowPunct w:val="0"/>
      <w:autoSpaceDE w:val="0"/>
      <w:autoSpaceDN w:val="0"/>
      <w:adjustRightInd w:val="0"/>
      <w:jc w:val="right"/>
      <w:textAlignment w:val="baseline"/>
    </w:pPr>
    <w:rPr>
      <w:rFonts w:eastAsia="Times New Roman"/>
      <w:lang w:eastAsia="en-GB"/>
    </w:rPr>
  </w:style>
  <w:style w:type="paragraph" w:customStyle="1" w:styleId="ZD">
    <w:name w:val="ZD"/>
    <w:rsid w:val="00585A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585A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585AD6"/>
  </w:style>
  <w:style w:type="paragraph" w:customStyle="1" w:styleId="B5">
    <w:name w:val="B5"/>
    <w:basedOn w:val="51"/>
    <w:rsid w:val="00585AD6"/>
  </w:style>
  <w:style w:type="paragraph" w:customStyle="1" w:styleId="ZTD">
    <w:name w:val="ZTD"/>
    <w:basedOn w:val="ZB"/>
    <w:rsid w:val="00585AD6"/>
    <w:pPr>
      <w:framePr w:hRule="auto" w:wrap="notBeside" w:y="852"/>
    </w:pPr>
    <w:rPr>
      <w:i w:val="0"/>
      <w:sz w:val="40"/>
    </w:rPr>
  </w:style>
  <w:style w:type="character" w:styleId="af5">
    <w:name w:val="Strong"/>
    <w:qFormat/>
    <w:rsid w:val="00585AD6"/>
    <w:rPr>
      <w:b/>
      <w:bCs/>
    </w:rPr>
  </w:style>
  <w:style w:type="character" w:customStyle="1" w:styleId="Char0">
    <w:name w:val="바닥글 Char"/>
    <w:link w:val="a5"/>
    <w:rsid w:val="00585AD6"/>
    <w:rPr>
      <w:lang w:val="en-GB" w:eastAsia="en-US"/>
    </w:rPr>
  </w:style>
  <w:style w:type="paragraph" w:styleId="af6">
    <w:name w:val="List Bullet"/>
    <w:basedOn w:val="af4"/>
    <w:rsid w:val="00585AD6"/>
    <w:pPr>
      <w:widowControl/>
      <w:wordWrap/>
      <w:overflowPunct w:val="0"/>
      <w:adjustRightInd w:val="0"/>
      <w:spacing w:after="180"/>
      <w:ind w:leftChars="0" w:left="568" w:firstLineChars="0" w:hanging="284"/>
      <w:contextualSpacing w:val="0"/>
      <w:jc w:val="left"/>
      <w:textAlignment w:val="baseline"/>
    </w:pPr>
    <w:rPr>
      <w:rFonts w:ascii="Times New Roman" w:eastAsia="Times New Roman" w:hAnsi="Times New Roman"/>
      <w:kern w:val="0"/>
      <w:szCs w:val="20"/>
      <w:lang w:val="en-GB" w:eastAsia="en-GB"/>
    </w:rPr>
  </w:style>
  <w:style w:type="paragraph" w:styleId="23">
    <w:name w:val="index 2"/>
    <w:basedOn w:val="10"/>
    <w:rsid w:val="00585AD6"/>
    <w:pPr>
      <w:overflowPunct w:val="0"/>
      <w:autoSpaceDE w:val="0"/>
      <w:autoSpaceDN w:val="0"/>
      <w:adjustRightInd w:val="0"/>
      <w:ind w:left="284"/>
      <w:textAlignment w:val="baseline"/>
    </w:pPr>
    <w:rPr>
      <w:rFonts w:eastAsia="Times New Roman"/>
      <w:lang w:eastAsia="en-GB"/>
    </w:rPr>
  </w:style>
  <w:style w:type="paragraph" w:styleId="24">
    <w:name w:val="List Number 2"/>
    <w:basedOn w:val="af7"/>
    <w:rsid w:val="00585AD6"/>
    <w:pPr>
      <w:ind w:left="851"/>
    </w:pPr>
  </w:style>
  <w:style w:type="paragraph" w:styleId="af7">
    <w:name w:val="List Number"/>
    <w:basedOn w:val="af4"/>
    <w:rsid w:val="00585AD6"/>
    <w:pPr>
      <w:widowControl/>
      <w:wordWrap/>
      <w:overflowPunct w:val="0"/>
      <w:adjustRightInd w:val="0"/>
      <w:spacing w:after="180"/>
      <w:ind w:leftChars="0" w:left="568" w:firstLineChars="0" w:hanging="284"/>
      <w:contextualSpacing w:val="0"/>
      <w:jc w:val="left"/>
      <w:textAlignment w:val="baseline"/>
    </w:pPr>
    <w:rPr>
      <w:rFonts w:ascii="Times New Roman" w:eastAsia="Times New Roman" w:hAnsi="Times New Roman"/>
      <w:kern w:val="0"/>
      <w:szCs w:val="20"/>
      <w:lang w:val="en-GB" w:eastAsia="en-GB"/>
    </w:rPr>
  </w:style>
  <w:style w:type="character" w:customStyle="1" w:styleId="Char4">
    <w:name w:val="각주 텍스트 Char"/>
    <w:link w:val="ab"/>
    <w:semiHidden/>
    <w:rsid w:val="00585AD6"/>
    <w:rPr>
      <w:lang w:val="en-GB" w:eastAsia="en-US"/>
    </w:rPr>
  </w:style>
  <w:style w:type="paragraph" w:styleId="25">
    <w:name w:val="List Bullet 2"/>
    <w:basedOn w:val="af6"/>
    <w:rsid w:val="00585AD6"/>
    <w:pPr>
      <w:ind w:left="851"/>
    </w:pPr>
  </w:style>
  <w:style w:type="paragraph" w:styleId="32">
    <w:name w:val="List Bullet 3"/>
    <w:basedOn w:val="25"/>
    <w:rsid w:val="00585AD6"/>
    <w:pPr>
      <w:ind w:left="1135"/>
    </w:pPr>
  </w:style>
  <w:style w:type="paragraph" w:styleId="42">
    <w:name w:val="List Bullet 4"/>
    <w:basedOn w:val="32"/>
    <w:rsid w:val="00585AD6"/>
    <w:pPr>
      <w:ind w:left="1418"/>
    </w:pPr>
  </w:style>
  <w:style w:type="paragraph" w:styleId="52">
    <w:name w:val="List Bullet 5"/>
    <w:basedOn w:val="42"/>
    <w:rsid w:val="00585AD6"/>
    <w:pPr>
      <w:ind w:left="1702"/>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85AD6"/>
    <w:rPr>
      <w:rFonts w:ascii="Arial" w:hAnsi="Arial"/>
      <w:sz w:val="24"/>
      <w:lang w:val="en-GB" w:eastAsia="ko-KR" w:bidi="ar-SA"/>
    </w:rPr>
  </w:style>
  <w:style w:type="character" w:customStyle="1" w:styleId="TAL0">
    <w:name w:val="TAL (文字)"/>
    <w:rsid w:val="00585AD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85AD6"/>
    <w:rPr>
      <w:rFonts w:ascii="Arial" w:hAnsi="Arial"/>
      <w:sz w:val="28"/>
      <w:lang w:val="en-GB" w:eastAsia="ko-KR" w:bidi="ar-SA"/>
    </w:rPr>
  </w:style>
  <w:style w:type="character" w:customStyle="1" w:styleId="CharChar3">
    <w:name w:val="Char Char3"/>
    <w:semiHidden/>
    <w:rsid w:val="00585AD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85AD6"/>
    <w:rPr>
      <w:lang w:val="en-GB" w:eastAsia="en-US" w:bidi="ar-SA"/>
    </w:rPr>
  </w:style>
  <w:style w:type="character" w:customStyle="1" w:styleId="msoins0">
    <w:name w:val="msoins0"/>
    <w:rsid w:val="00585AD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5AD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5AD6"/>
    <w:rPr>
      <w:rFonts w:ascii="Arial" w:hAnsi="Arial"/>
      <w:sz w:val="24"/>
      <w:lang w:val="en-GB" w:eastAsia="en-US" w:bidi="ar-SA"/>
    </w:rPr>
  </w:style>
  <w:style w:type="paragraph" w:customStyle="1" w:styleId="tdoc-header">
    <w:name w:val="tdoc-header"/>
    <w:uiPriority w:val="99"/>
    <w:rsid w:val="00585AD6"/>
    <w:rPr>
      <w:rFonts w:ascii="Arial" w:eastAsia="SimSun" w:hAnsi="Arial"/>
      <w:noProof/>
      <w:sz w:val="24"/>
      <w:lang w:val="en-GB" w:eastAsia="en-US"/>
    </w:rPr>
  </w:style>
  <w:style w:type="character" w:styleId="af8">
    <w:name w:val="FollowedHyperlink"/>
    <w:uiPriority w:val="99"/>
    <w:rsid w:val="00585AD6"/>
    <w:rPr>
      <w:color w:val="800080"/>
      <w:u w:val="single"/>
    </w:rPr>
  </w:style>
  <w:style w:type="paragraph" w:customStyle="1" w:styleId="no0">
    <w:name w:val="no"/>
    <w:basedOn w:val="a"/>
    <w:uiPriority w:val="99"/>
    <w:rsid w:val="00585AD6"/>
    <w:pPr>
      <w:overflowPunct w:val="0"/>
      <w:autoSpaceDE w:val="0"/>
      <w:autoSpaceDN w:val="0"/>
      <w:adjustRightInd w:val="0"/>
      <w:spacing w:after="18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5AD6"/>
    <w:rPr>
      <w:sz w:val="24"/>
      <w:lang w:val="en-US" w:eastAsia="en-US"/>
    </w:rPr>
  </w:style>
  <w:style w:type="paragraph" w:styleId="af9">
    <w:name w:val="Body Text Indent"/>
    <w:basedOn w:val="a"/>
    <w:link w:val="Char8"/>
    <w:uiPriority w:val="99"/>
    <w:rsid w:val="00585AD6"/>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본문 들여쓰기 Char"/>
    <w:link w:val="af9"/>
    <w:uiPriority w:val="99"/>
    <w:rsid w:val="00585AD6"/>
    <w:rPr>
      <w:rFonts w:eastAsia="Times New Roman"/>
      <w:lang w:val="en-GB" w:eastAsia="en-GB"/>
    </w:rPr>
  </w:style>
  <w:style w:type="character" w:customStyle="1" w:styleId="Char9">
    <w:name w:val="메모 텍스트 Char"/>
    <w:uiPriority w:val="99"/>
    <w:rsid w:val="00585AD6"/>
    <w:rPr>
      <w:rFonts w:ascii="Times New Roman" w:eastAsia="맑은 고딕" w:hAnsi="Times New Roman" w:cs="Times New Roman"/>
      <w:kern w:val="0"/>
      <w:szCs w:val="20"/>
      <w:lang w:val="en-GB" w:eastAsia="en-GB"/>
    </w:rPr>
  </w:style>
  <w:style w:type="paragraph" w:styleId="afa">
    <w:name w:val="annotation subject"/>
    <w:basedOn w:val="a6"/>
    <w:next w:val="a6"/>
    <w:link w:val="Chara"/>
    <w:uiPriority w:val="99"/>
    <w:rsid w:val="00585AD6"/>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hAnsi="Times New Roman"/>
      <w:b/>
      <w:bCs/>
      <w:lang w:eastAsia="en-GB"/>
    </w:rPr>
  </w:style>
  <w:style w:type="character" w:customStyle="1" w:styleId="Char1">
    <w:name w:val="메모 텍스트 Char1"/>
    <w:link w:val="a6"/>
    <w:uiPriority w:val="99"/>
    <w:rsid w:val="00585AD6"/>
    <w:rPr>
      <w:rFonts w:ascii="Arial" w:hAnsi="Arial"/>
      <w:lang w:val="en-GB" w:eastAsia="en-US"/>
    </w:rPr>
  </w:style>
  <w:style w:type="character" w:customStyle="1" w:styleId="Chara">
    <w:name w:val="메모 주제 Char"/>
    <w:link w:val="afa"/>
    <w:uiPriority w:val="99"/>
    <w:rsid w:val="00585AD6"/>
    <w:rPr>
      <w:rFonts w:ascii="Arial" w:hAnsi="Arial"/>
      <w:b/>
      <w:bCs/>
      <w:lang w:val="en-GB" w:eastAsia="en-GB"/>
    </w:rPr>
  </w:style>
  <w:style w:type="paragraph" w:customStyle="1" w:styleId="26">
    <w:name w:val="(文字) (文字)2"/>
    <w:semiHidden/>
    <w:rsid w:val="00585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3">
    <w:name w:val="표 구분선1"/>
    <w:basedOn w:val="a2"/>
    <w:next w:val="a9"/>
    <w:rsid w:val="00585AD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uiPriority w:val="99"/>
    <w:semiHidden/>
    <w:rsid w:val="00585AD6"/>
    <w:rPr>
      <w:lang w:val="en-GB" w:eastAsia="en-US"/>
    </w:rPr>
  </w:style>
  <w:style w:type="numbering" w:customStyle="1" w:styleId="NoList1">
    <w:name w:val="No List1"/>
    <w:next w:val="a3"/>
    <w:uiPriority w:val="99"/>
    <w:semiHidden/>
    <w:unhideWhenUsed/>
    <w:rsid w:val="00585AD6"/>
  </w:style>
  <w:style w:type="character" w:customStyle="1" w:styleId="TFChar">
    <w:name w:val="TF Char"/>
    <w:link w:val="TF"/>
    <w:rsid w:val="00585AD6"/>
    <w:rPr>
      <w:rFonts w:ascii="Arial" w:eastAsia="Times New Roman" w:hAnsi="Arial"/>
      <w:b/>
      <w:lang w:val="en-GB" w:eastAsia="en-GB"/>
    </w:rPr>
  </w:style>
  <w:style w:type="character" w:customStyle="1" w:styleId="B1Char1">
    <w:name w:val="B1 Char1"/>
    <w:rsid w:val="00585AD6"/>
    <w:rPr>
      <w:sz w:val="22"/>
      <w:lang w:val="en-GB" w:eastAsia="en-US"/>
    </w:rPr>
  </w:style>
  <w:style w:type="character" w:customStyle="1" w:styleId="im-content1">
    <w:name w:val="im-content1"/>
    <w:rsid w:val="00585AD6"/>
    <w:rPr>
      <w:color w:val="333333"/>
    </w:rPr>
  </w:style>
  <w:style w:type="character" w:customStyle="1" w:styleId="fontstyle01">
    <w:name w:val="fontstyle01"/>
    <w:rsid w:val="00585AD6"/>
    <w:rPr>
      <w:rFonts w:ascii="Times-Roman" w:hAnsi="Times-Roman" w:hint="default"/>
      <w:b w:val="0"/>
      <w:bCs w:val="0"/>
      <w:i w:val="0"/>
      <w:iCs w:val="0"/>
      <w:color w:val="000000"/>
      <w:sz w:val="20"/>
      <w:szCs w:val="20"/>
    </w:rPr>
  </w:style>
  <w:style w:type="character" w:customStyle="1" w:styleId="EditorsNoteChar">
    <w:name w:val="Editor's Note Char"/>
    <w:link w:val="EditorsNote"/>
    <w:rsid w:val="00585AD6"/>
    <w:rPr>
      <w:rFonts w:eastAsia="Times New Roman"/>
      <w:color w:val="FF0000"/>
      <w:lang w:val="en-GB" w:eastAsia="en-GB"/>
    </w:rPr>
  </w:style>
  <w:style w:type="character" w:customStyle="1" w:styleId="1Char1">
    <w:name w:val="标题 1 Char1"/>
    <w:aliases w:val="H1 Char1"/>
    <w:rsid w:val="00585AD6"/>
    <w:rPr>
      <w:rFonts w:eastAsia="SimSun"/>
      <w:b/>
      <w:bCs/>
      <w:kern w:val="44"/>
      <w:sz w:val="44"/>
      <w:szCs w:val="44"/>
      <w:lang w:val="en-GB" w:eastAsia="en-US"/>
    </w:rPr>
  </w:style>
  <w:style w:type="character" w:customStyle="1" w:styleId="IvDbodytextChar">
    <w:name w:val="IvD bodytext Char"/>
    <w:link w:val="IvDbodytext"/>
    <w:locked/>
    <w:rsid w:val="00585AD6"/>
    <w:rPr>
      <w:rFonts w:ascii="Arial" w:eastAsia="Times New Roman" w:hAnsi="Arial" w:cs="Arial"/>
      <w:spacing w:val="2"/>
    </w:rPr>
  </w:style>
  <w:style w:type="paragraph" w:customStyle="1" w:styleId="IvDbodytext">
    <w:name w:val="IvD bodytext"/>
    <w:basedOn w:val="a0"/>
    <w:link w:val="IvDbodytextChar"/>
    <w:qFormat/>
    <w:rsid w:val="00585AD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en-US" w:eastAsia="ko-KR"/>
    </w:rPr>
  </w:style>
  <w:style w:type="character" w:customStyle="1" w:styleId="CharChar31">
    <w:name w:val="Char Char31"/>
    <w:semiHidden/>
    <w:rsid w:val="00585AD6"/>
    <w:rPr>
      <w:rFonts w:ascii="Arial" w:hAnsi="Arial" w:cs="Arial" w:hint="default"/>
      <w:sz w:val="28"/>
      <w:lang w:val="en-GB" w:eastAsia="ko-KR" w:bidi="ar-SA"/>
    </w:rPr>
  </w:style>
  <w:style w:type="character" w:customStyle="1" w:styleId="H6Char">
    <w:name w:val="H6 Char"/>
    <w:link w:val="H6"/>
    <w:rsid w:val="00585AD6"/>
    <w:rPr>
      <w:rFonts w:ascii="Arial" w:eastAsia="Times New Roman" w:hAnsi="Arial"/>
      <w:lang w:val="en-GB" w:eastAsia="en-GB"/>
    </w:rPr>
  </w:style>
  <w:style w:type="character" w:customStyle="1" w:styleId="EQChar">
    <w:name w:val="EQ Char"/>
    <w:link w:val="EQ"/>
    <w:rsid w:val="00585AD6"/>
    <w:rPr>
      <w:rFonts w:eastAsia="Times New Roman"/>
      <w:noProof/>
      <w:lang w:val="en-GB"/>
    </w:rPr>
  </w:style>
  <w:style w:type="paragraph" w:customStyle="1" w:styleId="210">
    <w:name w:val="(文字) (文字)21"/>
    <w:semiHidden/>
    <w:rsid w:val="00585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Intense Quote"/>
    <w:basedOn w:val="a"/>
    <w:next w:val="a"/>
    <w:link w:val="Charb"/>
    <w:uiPriority w:val="30"/>
    <w:qFormat/>
    <w:rsid w:val="00585AD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b">
    <w:name w:val="강한 인용 Char"/>
    <w:link w:val="afc"/>
    <w:uiPriority w:val="30"/>
    <w:rsid w:val="00585AD6"/>
    <w:rPr>
      <w:rFonts w:eastAsia="Times New Roman"/>
      <w:i/>
      <w:iCs/>
      <w:color w:val="5B9BD5"/>
      <w:lang w:val="en-GB" w:eastAsia="en-GB"/>
    </w:rPr>
  </w:style>
  <w:style w:type="paragraph" w:customStyle="1" w:styleId="Separation">
    <w:name w:val="Separation"/>
    <w:basedOn w:val="1"/>
    <w:next w:val="a"/>
    <w:rsid w:val="00585AD6"/>
    <w:pPr>
      <w:keepLines/>
      <w:numPr>
        <w:numId w:val="0"/>
      </w:numPr>
      <w:spacing w:after="180"/>
      <w:ind w:left="1134" w:right="0" w:hanging="1134"/>
    </w:pPr>
    <w:rPr>
      <w:rFonts w:eastAsia="SimSun"/>
      <w:color w:val="0000FF"/>
      <w:sz w:val="36"/>
    </w:rPr>
  </w:style>
  <w:style w:type="paragraph" w:customStyle="1" w:styleId="msonormal0">
    <w:name w:val="msonormal"/>
    <w:basedOn w:val="a"/>
    <w:rsid w:val="00585AD6"/>
    <w:pPr>
      <w:spacing w:before="100" w:beforeAutospacing="1" w:after="100" w:afterAutospacing="1"/>
    </w:pPr>
    <w:rPr>
      <w:rFonts w:eastAsia="Times New Roman"/>
      <w:sz w:val="24"/>
      <w:szCs w:val="24"/>
      <w:lang w:eastAsia="en-GB"/>
    </w:rPr>
  </w:style>
  <w:style w:type="character" w:customStyle="1" w:styleId="EXChar">
    <w:name w:val="EX Char"/>
    <w:link w:val="EX"/>
    <w:rsid w:val="00585AD6"/>
    <w:rPr>
      <w:lang w:val="en-GB" w:eastAsia="en-US"/>
    </w:rPr>
  </w:style>
  <w:style w:type="character" w:customStyle="1" w:styleId="apple-converted-space">
    <w:name w:val="apple-converted-space"/>
    <w:rsid w:val="00585AD6"/>
  </w:style>
  <w:style w:type="numbering" w:customStyle="1" w:styleId="27">
    <w:name w:val="목록 없음2"/>
    <w:next w:val="a3"/>
    <w:uiPriority w:val="99"/>
    <w:semiHidden/>
    <w:unhideWhenUsed/>
    <w:rsid w:val="00585AD6"/>
  </w:style>
  <w:style w:type="table" w:customStyle="1" w:styleId="28">
    <w:name w:val="표 구분선2"/>
    <w:basedOn w:val="a2"/>
    <w:next w:val="a9"/>
    <w:rsid w:val="00585AD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585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36B54-44C8-456E-9188-37BBE6CE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2745</Words>
  <Characters>15647</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18356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yoonoh-b</cp:lastModifiedBy>
  <cp:revision>10</cp:revision>
  <cp:lastPrinted>2013-04-01T03:20:00Z</cp:lastPrinted>
  <dcterms:created xsi:type="dcterms:W3CDTF">2020-08-06T08:41:00Z</dcterms:created>
  <dcterms:modified xsi:type="dcterms:W3CDTF">2020-08-07T03:15:00Z</dcterms:modified>
</cp:coreProperties>
</file>